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18" w:type="dxa"/>
        <w:tblInd w:w="108" w:type="dxa"/>
        <w:tblLook w:val="01E0" w:firstRow="1" w:lastRow="1" w:firstColumn="1" w:lastColumn="1" w:noHBand="0" w:noVBand="0"/>
      </w:tblPr>
      <w:tblGrid>
        <w:gridCol w:w="8818"/>
      </w:tblGrid>
      <w:tr w:rsidR="00B97427" w:rsidRPr="004D57AF" w14:paraId="244FC952" w14:textId="77777777" w:rsidTr="00C53D7E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254690C" w14:textId="77777777" w:rsidR="00B97427" w:rsidRPr="004D57AF" w:rsidRDefault="00B97427" w:rsidP="00BD3662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4D57AF">
              <w:rPr>
                <w:b/>
                <w:sz w:val="18"/>
                <w:szCs w:val="18"/>
              </w:rPr>
              <w:t>LETTRE-TYPE 1</w:t>
            </w:r>
          </w:p>
          <w:p w14:paraId="4B4EAD00" w14:textId="77777777" w:rsidR="00B97427" w:rsidRPr="004D57AF" w:rsidRDefault="00B97427" w:rsidP="00C53D7E">
            <w:pPr>
              <w:spacing w:before="120" w:after="120"/>
              <w:ind w:right="147"/>
              <w:jc w:val="center"/>
              <w:rPr>
                <w:b/>
                <w:sz w:val="18"/>
                <w:szCs w:val="18"/>
              </w:rPr>
            </w:pPr>
            <w:r w:rsidRPr="004D57AF">
              <w:rPr>
                <w:b/>
                <w:sz w:val="18"/>
                <w:szCs w:val="18"/>
              </w:rPr>
              <w:t xml:space="preserve">MARQUE </w:t>
            </w:r>
            <w:r>
              <w:rPr>
                <w:b/>
                <w:sz w:val="18"/>
                <w:szCs w:val="18"/>
              </w:rPr>
              <w:t>QB</w:t>
            </w:r>
            <w:r w:rsidRPr="004D57A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associée au classement</w:t>
            </w:r>
            <w:r w:rsidR="00C53D7E">
              <w:rPr>
                <w:b/>
                <w:sz w:val="18"/>
                <w:szCs w:val="18"/>
              </w:rPr>
              <w:t xml:space="preserve"> UPEC (</w:t>
            </w:r>
            <w:r>
              <w:rPr>
                <w:b/>
                <w:sz w:val="18"/>
                <w:szCs w:val="18"/>
              </w:rPr>
              <w:t>A+)- Revêtements de sol résilients</w:t>
            </w:r>
          </w:p>
        </w:tc>
      </w:tr>
    </w:tbl>
    <w:p w14:paraId="23EB0CFB" w14:textId="77777777" w:rsidR="00B97427" w:rsidRPr="004D57AF" w:rsidRDefault="00B97427" w:rsidP="00B97427">
      <w:pPr>
        <w:autoSpaceDE w:val="0"/>
        <w:autoSpaceDN w:val="0"/>
        <w:adjustRightInd w:val="0"/>
        <w:spacing w:before="0"/>
        <w:jc w:val="left"/>
        <w:rPr>
          <w:rFonts w:ascii="Helvetica-Bold" w:hAnsi="Helvetica-Bold" w:cs="Helvetica-Bold"/>
          <w:b/>
          <w:bCs/>
          <w:sz w:val="18"/>
          <w:szCs w:val="18"/>
        </w:rPr>
      </w:pPr>
    </w:p>
    <w:p w14:paraId="0B5DC9E3" w14:textId="77777777" w:rsidR="00B97427" w:rsidRPr="003876B3" w:rsidRDefault="00B97427" w:rsidP="00C53D7E">
      <w:pPr>
        <w:autoSpaceDE w:val="0"/>
        <w:autoSpaceDN w:val="0"/>
        <w:adjustRightInd w:val="0"/>
        <w:spacing w:before="0" w:after="60"/>
        <w:rPr>
          <w:b/>
          <w:sz w:val="18"/>
          <w:szCs w:val="18"/>
        </w:rPr>
      </w:pPr>
      <w:r w:rsidRPr="004D57AF">
        <w:rPr>
          <w:b/>
          <w:bCs/>
          <w:sz w:val="18"/>
          <w:szCs w:val="18"/>
        </w:rPr>
        <w:t xml:space="preserve">FORMULAIRE DE DEMANDE DE DROIT D'USAGE DE LA MARQUE </w:t>
      </w:r>
      <w:r>
        <w:rPr>
          <w:b/>
          <w:sz w:val="18"/>
          <w:szCs w:val="18"/>
        </w:rPr>
        <w:t>QB</w:t>
      </w:r>
      <w:r w:rsidRPr="004D57AF">
        <w:rPr>
          <w:b/>
          <w:sz w:val="18"/>
          <w:szCs w:val="18"/>
        </w:rPr>
        <w:t xml:space="preserve"> </w:t>
      </w:r>
      <w:r w:rsidR="00D608B2">
        <w:rPr>
          <w:b/>
          <w:sz w:val="18"/>
          <w:szCs w:val="18"/>
        </w:rPr>
        <w:t>ASSOCIEE AU CLASSEMENT</w:t>
      </w:r>
      <w:r w:rsidR="00BD3662">
        <w:rPr>
          <w:b/>
          <w:sz w:val="18"/>
          <w:szCs w:val="18"/>
        </w:rPr>
        <w:t xml:space="preserve"> UPEC (</w:t>
      </w:r>
      <w:r>
        <w:rPr>
          <w:b/>
          <w:sz w:val="18"/>
          <w:szCs w:val="18"/>
        </w:rPr>
        <w:t>A+)</w:t>
      </w:r>
    </w:p>
    <w:p w14:paraId="2816AEA2" w14:textId="77777777" w:rsidR="00B97427" w:rsidRDefault="00B97427" w:rsidP="00C53D7E">
      <w:pPr>
        <w:autoSpaceDE w:val="0"/>
        <w:autoSpaceDN w:val="0"/>
        <w:adjustRightInd w:val="0"/>
        <w:spacing w:before="0" w:after="60"/>
        <w:jc w:val="center"/>
        <w:rPr>
          <w:sz w:val="17"/>
          <w:szCs w:val="17"/>
        </w:rPr>
      </w:pPr>
      <w:r w:rsidRPr="003876B3">
        <w:rPr>
          <w:sz w:val="17"/>
          <w:szCs w:val="17"/>
        </w:rPr>
        <w:t>(à établir sur papier à en-tête du demandeur/titulaire)</w:t>
      </w:r>
    </w:p>
    <w:p w14:paraId="093633ED" w14:textId="77777777" w:rsidR="00B97427" w:rsidRPr="003876B3" w:rsidRDefault="00B97427" w:rsidP="00B97427">
      <w:pPr>
        <w:autoSpaceDE w:val="0"/>
        <w:autoSpaceDN w:val="0"/>
        <w:adjustRightInd w:val="0"/>
        <w:spacing w:before="0" w:after="60"/>
        <w:jc w:val="center"/>
        <w:rPr>
          <w:sz w:val="17"/>
          <w:szCs w:val="17"/>
        </w:rPr>
      </w:pPr>
    </w:p>
    <w:p w14:paraId="7F72D1FA" w14:textId="77777777" w:rsidR="00B97427" w:rsidRDefault="00B97427" w:rsidP="00B97427">
      <w:pPr>
        <w:spacing w:before="0" w:after="60"/>
        <w:ind w:left="4961"/>
        <w:jc w:val="left"/>
        <w:rPr>
          <w:sz w:val="17"/>
          <w:szCs w:val="17"/>
        </w:rPr>
      </w:pPr>
      <w:r w:rsidRPr="003876B3">
        <w:rPr>
          <w:sz w:val="17"/>
          <w:szCs w:val="17"/>
        </w:rPr>
        <w:t xml:space="preserve">Centre Scientifique et Technique </w:t>
      </w:r>
      <w:r>
        <w:rPr>
          <w:sz w:val="17"/>
          <w:szCs w:val="17"/>
        </w:rPr>
        <w:t xml:space="preserve">du Bâtiment </w:t>
      </w:r>
      <w:r>
        <w:rPr>
          <w:sz w:val="17"/>
          <w:szCs w:val="17"/>
        </w:rPr>
        <w:br/>
      </w:r>
      <w:r w:rsidRPr="00A72183">
        <w:rPr>
          <w:sz w:val="17"/>
          <w:szCs w:val="17"/>
        </w:rPr>
        <w:t>Direction D</w:t>
      </w:r>
      <w:r w:rsidR="00BF5A06">
        <w:rPr>
          <w:sz w:val="17"/>
          <w:szCs w:val="17"/>
        </w:rPr>
        <w:t>SR</w:t>
      </w:r>
      <w:r w:rsidRPr="00A72183">
        <w:rPr>
          <w:sz w:val="17"/>
          <w:szCs w:val="17"/>
        </w:rPr>
        <w:br/>
      </w:r>
      <w:r w:rsidRPr="00C1492E">
        <w:rPr>
          <w:sz w:val="17"/>
          <w:szCs w:val="17"/>
        </w:rPr>
        <w:t>84, avenue Jean Jaurès</w:t>
      </w:r>
      <w:r w:rsidRPr="00C1492E">
        <w:rPr>
          <w:sz w:val="17"/>
          <w:szCs w:val="17"/>
        </w:rPr>
        <w:br/>
        <w:t>Champs sur Marne</w:t>
      </w:r>
      <w:r w:rsidRPr="00C1492E">
        <w:rPr>
          <w:sz w:val="17"/>
          <w:szCs w:val="17"/>
        </w:rPr>
        <w:br/>
        <w:t>F-77447 Marne La Vallée Cedex 2</w:t>
      </w:r>
    </w:p>
    <w:p w14:paraId="72EE5D93" w14:textId="77777777" w:rsidR="00B97427" w:rsidRPr="00C1492E" w:rsidRDefault="00B97427" w:rsidP="00B97427">
      <w:pPr>
        <w:spacing w:before="0" w:after="60"/>
        <w:ind w:left="4961"/>
        <w:jc w:val="left"/>
        <w:rPr>
          <w:sz w:val="17"/>
          <w:szCs w:val="17"/>
        </w:rPr>
      </w:pPr>
    </w:p>
    <w:p w14:paraId="3D88D70D" w14:textId="77777777" w:rsidR="00B97427" w:rsidRDefault="00B97427" w:rsidP="00B97427">
      <w:pPr>
        <w:spacing w:before="0" w:after="60"/>
        <w:ind w:left="709" w:hanging="709"/>
        <w:rPr>
          <w:b/>
          <w:sz w:val="17"/>
          <w:szCs w:val="17"/>
        </w:rPr>
      </w:pPr>
      <w:r w:rsidRPr="00DB538A">
        <w:rPr>
          <w:sz w:val="18"/>
          <w:szCs w:val="18"/>
        </w:rPr>
        <w:t>Objet :</w:t>
      </w:r>
      <w:r w:rsidRPr="00DB538A">
        <w:rPr>
          <w:sz w:val="18"/>
          <w:szCs w:val="18"/>
        </w:rPr>
        <w:tab/>
      </w:r>
      <w:r w:rsidRPr="00C1492E">
        <w:rPr>
          <w:b/>
          <w:sz w:val="17"/>
          <w:szCs w:val="17"/>
        </w:rPr>
        <w:t>Demande du droit d'usage de la marque QB</w:t>
      </w:r>
      <w:r w:rsidRPr="00C1492E">
        <w:rPr>
          <w:sz w:val="17"/>
          <w:szCs w:val="17"/>
        </w:rPr>
        <w:t xml:space="preserve"> </w:t>
      </w:r>
      <w:r>
        <w:rPr>
          <w:b/>
          <w:sz w:val="17"/>
          <w:szCs w:val="17"/>
        </w:rPr>
        <w:t>associée au</w:t>
      </w:r>
      <w:r w:rsidR="00BD3662">
        <w:rPr>
          <w:b/>
          <w:sz w:val="17"/>
          <w:szCs w:val="17"/>
        </w:rPr>
        <w:t>x</w:t>
      </w:r>
      <w:r>
        <w:rPr>
          <w:b/>
          <w:sz w:val="17"/>
          <w:szCs w:val="17"/>
        </w:rPr>
        <w:t xml:space="preserve"> classement</w:t>
      </w:r>
      <w:r w:rsidR="00BD3662">
        <w:rPr>
          <w:b/>
          <w:sz w:val="17"/>
          <w:szCs w:val="17"/>
        </w:rPr>
        <w:t>s</w:t>
      </w:r>
      <w:r>
        <w:rPr>
          <w:b/>
          <w:sz w:val="17"/>
          <w:szCs w:val="17"/>
        </w:rPr>
        <w:t xml:space="preserve"> UPEC</w:t>
      </w:r>
      <w:r w:rsidR="00BD3662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>(A+)</w:t>
      </w:r>
      <w:r w:rsidR="00BD3662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 xml:space="preserve">– Revêtements de sol résilients </w:t>
      </w:r>
    </w:p>
    <w:p w14:paraId="45AED0EF" w14:textId="77777777" w:rsidR="00B97427" w:rsidRPr="00DB538A" w:rsidRDefault="00B97427" w:rsidP="00B97427">
      <w:pPr>
        <w:spacing w:before="0" w:after="60"/>
        <w:ind w:left="709" w:hanging="709"/>
        <w:rPr>
          <w:sz w:val="18"/>
          <w:szCs w:val="18"/>
        </w:rPr>
      </w:pPr>
    </w:p>
    <w:p w14:paraId="5E92380A" w14:textId="77777777" w:rsidR="00B97427" w:rsidRPr="00B3583A" w:rsidRDefault="00B97427" w:rsidP="00B97427">
      <w:pPr>
        <w:spacing w:before="0" w:after="60"/>
        <w:rPr>
          <w:sz w:val="17"/>
          <w:szCs w:val="17"/>
        </w:rPr>
      </w:pPr>
      <w:r w:rsidRPr="00B3583A">
        <w:rPr>
          <w:sz w:val="17"/>
          <w:szCs w:val="17"/>
        </w:rPr>
        <w:t>Monsieur,</w:t>
      </w:r>
    </w:p>
    <w:p w14:paraId="2A7CC1F5" w14:textId="77777777" w:rsidR="00B97427" w:rsidRPr="003876B3" w:rsidRDefault="00B97427" w:rsidP="00B97427">
      <w:pPr>
        <w:spacing w:before="0" w:after="60"/>
        <w:rPr>
          <w:sz w:val="17"/>
          <w:szCs w:val="17"/>
        </w:rPr>
      </w:pPr>
      <w:r w:rsidRPr="00B3583A">
        <w:rPr>
          <w:sz w:val="17"/>
          <w:szCs w:val="17"/>
        </w:rPr>
        <w:t>J'ai l'honneur de demander le droit d'usage de la marque QB</w:t>
      </w:r>
      <w:r>
        <w:rPr>
          <w:sz w:val="17"/>
          <w:szCs w:val="17"/>
        </w:rPr>
        <w:t xml:space="preserve"> associée au</w:t>
      </w:r>
      <w:r w:rsidR="00BD3662">
        <w:rPr>
          <w:sz w:val="17"/>
          <w:szCs w:val="17"/>
        </w:rPr>
        <w:t>x</w:t>
      </w:r>
      <w:r>
        <w:rPr>
          <w:sz w:val="17"/>
          <w:szCs w:val="17"/>
        </w:rPr>
        <w:t xml:space="preserve"> classement</w:t>
      </w:r>
      <w:r w:rsidR="00BD3662">
        <w:rPr>
          <w:sz w:val="17"/>
          <w:szCs w:val="17"/>
        </w:rPr>
        <w:t>s</w:t>
      </w:r>
      <w:r w:rsidR="00FD6E18">
        <w:rPr>
          <w:sz w:val="17"/>
          <w:szCs w:val="17"/>
        </w:rPr>
        <w:t xml:space="preserve"> UPEC (</w:t>
      </w:r>
      <w:r>
        <w:rPr>
          <w:sz w:val="17"/>
          <w:szCs w:val="17"/>
        </w:rPr>
        <w:t>A+)</w:t>
      </w:r>
      <w:r w:rsidRPr="003876B3">
        <w:rPr>
          <w:sz w:val="17"/>
          <w:szCs w:val="17"/>
        </w:rPr>
        <w:t>:</w:t>
      </w:r>
    </w:p>
    <w:p w14:paraId="0F29A42E" w14:textId="77777777" w:rsidR="00B97427" w:rsidRPr="003876B3" w:rsidRDefault="00B97427" w:rsidP="00B97427">
      <w:pPr>
        <w:numPr>
          <w:ilvl w:val="0"/>
          <w:numId w:val="2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3876B3">
        <w:rPr>
          <w:sz w:val="17"/>
          <w:szCs w:val="17"/>
        </w:rPr>
        <w:t>pour la société suivante: ………………………………………………………… (raison sociale, adresse) ;</w:t>
      </w:r>
    </w:p>
    <w:p w14:paraId="4B8C39D3" w14:textId="77777777" w:rsidR="00B97427" w:rsidRPr="00B3583A" w:rsidRDefault="00B97427" w:rsidP="00B97427">
      <w:pPr>
        <w:numPr>
          <w:ilvl w:val="0"/>
          <w:numId w:val="2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B3583A">
        <w:rPr>
          <w:sz w:val="17"/>
          <w:szCs w:val="17"/>
        </w:rPr>
        <w:t>fabriqué(s) dans l’unité de fabrication suivante : ………………………………………………………… (raison sociale, adresse) ;</w:t>
      </w:r>
    </w:p>
    <w:p w14:paraId="5D932792" w14:textId="77777777" w:rsidR="00B97427" w:rsidRDefault="00B97427" w:rsidP="00B97427">
      <w:pPr>
        <w:numPr>
          <w:ilvl w:val="0"/>
          <w:numId w:val="2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B3583A">
        <w:rPr>
          <w:sz w:val="17"/>
          <w:szCs w:val="17"/>
        </w:rPr>
        <w:t>et pour la dénomination commerciale suivante :………………………………………………………… (marque commerciale et/ou référence commerciale spécifique, qui peut être en liste jointe à la présente demande).</w:t>
      </w:r>
    </w:p>
    <w:p w14:paraId="7161F6A9" w14:textId="77777777" w:rsidR="00BD3662" w:rsidRDefault="00BD3662" w:rsidP="00BD3662">
      <w:pPr>
        <w:tabs>
          <w:tab w:val="left" w:pos="5670"/>
        </w:tabs>
        <w:spacing w:before="0" w:after="60"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Cette demande est </w:t>
      </w:r>
      <w:r w:rsidRPr="00BD3662">
        <w:rPr>
          <w:sz w:val="17"/>
          <w:szCs w:val="17"/>
          <w:vertAlign w:val="superscript"/>
        </w:rPr>
        <w:t>(1)</w:t>
      </w:r>
      <w:r>
        <w:rPr>
          <w:sz w:val="17"/>
          <w:szCs w:val="17"/>
        </w:rPr>
        <w:t> :</w:t>
      </w:r>
    </w:p>
    <w:p w14:paraId="56409D71" w14:textId="77777777" w:rsidR="00BD3662" w:rsidRDefault="00BD3662" w:rsidP="00BD3662">
      <w:pPr>
        <w:tabs>
          <w:tab w:val="left" w:pos="5670"/>
        </w:tabs>
        <w:spacing w:before="0" w:after="60" w:line="240" w:lineRule="auto"/>
        <w:rPr>
          <w:sz w:val="17"/>
          <w:szCs w:val="17"/>
        </w:rPr>
      </w:pPr>
      <w:r>
        <w:rPr>
          <w:sz w:val="17"/>
          <w:szCs w:val="17"/>
        </w:rPr>
        <w:sym w:font="Wingdings" w:char="F06F"/>
      </w:r>
      <w:r>
        <w:rPr>
          <w:sz w:val="17"/>
          <w:szCs w:val="17"/>
        </w:rPr>
        <w:t xml:space="preserve"> une admission (nouveau site ou ligne de production, nouvelle famille de produit) ; </w:t>
      </w:r>
    </w:p>
    <w:p w14:paraId="07E4CF32" w14:textId="77777777" w:rsidR="00BD3662" w:rsidRDefault="00BD3662" w:rsidP="00BD3662">
      <w:pPr>
        <w:tabs>
          <w:tab w:val="left" w:pos="5670"/>
        </w:tabs>
        <w:spacing w:before="0" w:after="60" w:line="240" w:lineRule="auto"/>
        <w:rPr>
          <w:sz w:val="17"/>
          <w:szCs w:val="17"/>
        </w:rPr>
      </w:pPr>
      <w:r>
        <w:rPr>
          <w:sz w:val="17"/>
          <w:szCs w:val="17"/>
        </w:rPr>
        <w:sym w:font="Wingdings" w:char="F06F"/>
      </w:r>
      <w:r>
        <w:rPr>
          <w:sz w:val="17"/>
          <w:szCs w:val="17"/>
        </w:rPr>
        <w:t xml:space="preserve"> une demande pour un nouveau produit ; </w:t>
      </w:r>
    </w:p>
    <w:p w14:paraId="6FED6E27" w14:textId="77777777" w:rsidR="00BD3662" w:rsidRDefault="00BD3662" w:rsidP="00BD3662">
      <w:pPr>
        <w:tabs>
          <w:tab w:val="left" w:pos="5670"/>
        </w:tabs>
        <w:spacing w:before="0" w:after="60" w:line="240" w:lineRule="auto"/>
        <w:rPr>
          <w:sz w:val="17"/>
          <w:szCs w:val="17"/>
        </w:rPr>
      </w:pPr>
      <w:r>
        <w:rPr>
          <w:sz w:val="17"/>
          <w:szCs w:val="17"/>
        </w:rPr>
        <w:sym w:font="Wingdings" w:char="F06F"/>
      </w:r>
      <w:r>
        <w:rPr>
          <w:sz w:val="17"/>
          <w:szCs w:val="17"/>
        </w:rPr>
        <w:t xml:space="preserve"> une demande de modification d’un produit déjà certifié ;</w:t>
      </w:r>
    </w:p>
    <w:p w14:paraId="02A7C8D4" w14:textId="77777777" w:rsidR="00BD3662" w:rsidRDefault="00BD3662" w:rsidP="00BD3662">
      <w:pPr>
        <w:tabs>
          <w:tab w:val="left" w:pos="5670"/>
        </w:tabs>
        <w:spacing w:before="0" w:after="60" w:line="240" w:lineRule="auto"/>
        <w:rPr>
          <w:sz w:val="17"/>
          <w:szCs w:val="17"/>
        </w:rPr>
      </w:pPr>
      <w:r>
        <w:rPr>
          <w:sz w:val="17"/>
          <w:szCs w:val="17"/>
        </w:rPr>
        <w:sym w:font="Wingdings" w:char="F06F"/>
      </w:r>
      <w:r>
        <w:rPr>
          <w:sz w:val="17"/>
          <w:szCs w:val="17"/>
        </w:rPr>
        <w:t xml:space="preserve"> une demande de duplication de certificat ;</w:t>
      </w:r>
    </w:p>
    <w:p w14:paraId="79D02DD3" w14:textId="77777777" w:rsidR="00BD3662" w:rsidRPr="00B3583A" w:rsidRDefault="00BD3662" w:rsidP="00BD3662">
      <w:pPr>
        <w:tabs>
          <w:tab w:val="left" w:pos="5670"/>
        </w:tabs>
        <w:spacing w:before="0" w:after="60" w:line="240" w:lineRule="auto"/>
        <w:rPr>
          <w:sz w:val="17"/>
          <w:szCs w:val="17"/>
        </w:rPr>
      </w:pPr>
      <w:r>
        <w:rPr>
          <w:sz w:val="17"/>
          <w:szCs w:val="17"/>
        </w:rPr>
        <w:sym w:font="Wingdings" w:char="F06F"/>
      </w:r>
      <w:r>
        <w:rPr>
          <w:sz w:val="17"/>
          <w:szCs w:val="17"/>
        </w:rPr>
        <w:t xml:space="preserve"> une demande de certificat générique.</w:t>
      </w:r>
    </w:p>
    <w:p w14:paraId="427AFC6E" w14:textId="77777777" w:rsidR="00B97427" w:rsidRPr="00B3583A" w:rsidRDefault="00B97427" w:rsidP="00B97427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  <w:r w:rsidRPr="00B3583A">
        <w:rPr>
          <w:sz w:val="17"/>
          <w:szCs w:val="17"/>
        </w:rPr>
        <w:t xml:space="preserve">A cet effet, je déclare connaître et accepter les Exigences Générales de la marque QB, le référentiel de certification de la marque QB </w:t>
      </w:r>
      <w:r w:rsidR="00BD3662">
        <w:rPr>
          <w:sz w:val="17"/>
          <w:szCs w:val="17"/>
        </w:rPr>
        <w:t>– UPEC (</w:t>
      </w:r>
      <w:r>
        <w:rPr>
          <w:sz w:val="17"/>
          <w:szCs w:val="17"/>
        </w:rPr>
        <w:t xml:space="preserve">A+)– Revêtements de sol résilients </w:t>
      </w:r>
      <w:r w:rsidR="00BD3662">
        <w:rPr>
          <w:sz w:val="17"/>
          <w:szCs w:val="17"/>
        </w:rPr>
        <w:t xml:space="preserve">et son annexe </w:t>
      </w:r>
      <w:r w:rsidRPr="00B3583A">
        <w:rPr>
          <w:sz w:val="17"/>
          <w:szCs w:val="17"/>
        </w:rPr>
        <w:t xml:space="preserve">et m’engage à les respecter et à en informer mon réseau commercial pendant toute la durée d’usage de la marque QB et en particulier à me conformer sans restriction ni réserve aux décisions prises conformément aux Exigences Générales de la marque QB et au référentiel de certification de la marque QB </w:t>
      </w:r>
      <w:r w:rsidR="00BD3662">
        <w:rPr>
          <w:sz w:val="17"/>
          <w:szCs w:val="17"/>
        </w:rPr>
        <w:t>– UPEC (</w:t>
      </w:r>
      <w:r>
        <w:rPr>
          <w:sz w:val="17"/>
          <w:szCs w:val="17"/>
        </w:rPr>
        <w:t>A+)– Revêtements de sol résilients.</w:t>
      </w:r>
    </w:p>
    <w:p w14:paraId="0332CD6C" w14:textId="77777777" w:rsidR="00B97427" w:rsidRDefault="00B97427" w:rsidP="00B97427">
      <w:pPr>
        <w:autoSpaceDE w:val="0"/>
        <w:autoSpaceDN w:val="0"/>
        <w:adjustRightInd w:val="0"/>
        <w:spacing w:before="0" w:after="60"/>
        <w:jc w:val="left"/>
        <w:rPr>
          <w:sz w:val="2"/>
          <w:szCs w:val="2"/>
        </w:rPr>
      </w:pPr>
      <w:r w:rsidRPr="00BB188E">
        <w:rPr>
          <w:sz w:val="2"/>
          <w:szCs w:val="2"/>
        </w:rPr>
        <w:t>_____________</w:t>
      </w:r>
      <w:r>
        <w:rPr>
          <w:sz w:val="2"/>
          <w:szCs w:val="2"/>
        </w:rPr>
        <w:t>________</w:t>
      </w:r>
      <w:r w:rsidRPr="00BB188E"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4EFF6A52" w14:textId="77777777" w:rsidR="00B97427" w:rsidRPr="00B3583A" w:rsidRDefault="00B97427" w:rsidP="00B97427">
      <w:pPr>
        <w:autoSpaceDE w:val="0"/>
        <w:autoSpaceDN w:val="0"/>
        <w:adjustRightInd w:val="0"/>
        <w:spacing w:before="0" w:after="60"/>
        <w:jc w:val="left"/>
        <w:rPr>
          <w:sz w:val="17"/>
          <w:szCs w:val="17"/>
        </w:rPr>
      </w:pPr>
    </w:p>
    <w:p w14:paraId="379EAD93" w14:textId="77777777" w:rsidR="00B97427" w:rsidRPr="003876B3" w:rsidRDefault="00B97427" w:rsidP="00B97427">
      <w:pPr>
        <w:autoSpaceDE w:val="0"/>
        <w:autoSpaceDN w:val="0"/>
        <w:adjustRightInd w:val="0"/>
        <w:spacing w:before="0" w:after="60"/>
        <w:rPr>
          <w:i/>
          <w:iCs/>
          <w:sz w:val="17"/>
          <w:szCs w:val="17"/>
        </w:rPr>
      </w:pPr>
      <w:r w:rsidRPr="00B3583A">
        <w:rPr>
          <w:b/>
          <w:bCs/>
          <w:i/>
          <w:iCs/>
          <w:sz w:val="17"/>
          <w:szCs w:val="17"/>
          <w:vertAlign w:val="superscript"/>
        </w:rPr>
        <w:t>(2)</w:t>
      </w:r>
      <w:r w:rsidRPr="00B3583A">
        <w:rPr>
          <w:i/>
          <w:iCs/>
          <w:sz w:val="17"/>
          <w:szCs w:val="17"/>
        </w:rPr>
        <w:t xml:space="preserve"> &lt;Option&gt; : &lt;J'habilite par ailleurs la Société </w:t>
      </w:r>
      <w:r w:rsidR="00BD3662" w:rsidRPr="00B3583A">
        <w:rPr>
          <w:sz w:val="17"/>
          <w:szCs w:val="17"/>
        </w:rPr>
        <w:t>……………………………………</w:t>
      </w:r>
      <w:r w:rsidR="00BD3662" w:rsidRPr="00B3583A">
        <w:rPr>
          <w:i/>
          <w:iCs/>
          <w:sz w:val="17"/>
          <w:szCs w:val="17"/>
        </w:rPr>
        <w:t xml:space="preserve"> </w:t>
      </w:r>
      <w:r w:rsidRPr="00B3583A">
        <w:rPr>
          <w:i/>
          <w:iCs/>
          <w:sz w:val="17"/>
          <w:szCs w:val="17"/>
        </w:rPr>
        <w:t xml:space="preserve">(raison sociale), </w:t>
      </w:r>
      <w:r w:rsidR="00BD3662" w:rsidRPr="00B3583A">
        <w:rPr>
          <w:sz w:val="17"/>
          <w:szCs w:val="17"/>
        </w:rPr>
        <w:t>……………………………………</w:t>
      </w:r>
      <w:r w:rsidR="00BD3662" w:rsidRPr="00B3583A">
        <w:rPr>
          <w:i/>
          <w:iCs/>
          <w:sz w:val="17"/>
          <w:szCs w:val="17"/>
        </w:rPr>
        <w:t xml:space="preserve"> </w:t>
      </w:r>
      <w:r w:rsidRPr="00B3583A">
        <w:rPr>
          <w:i/>
          <w:iCs/>
          <w:sz w:val="17"/>
          <w:szCs w:val="17"/>
        </w:rPr>
        <w:t xml:space="preserve">(statut de la société), </w:t>
      </w:r>
      <w:r w:rsidR="00BD3662" w:rsidRPr="00B3583A">
        <w:rPr>
          <w:sz w:val="17"/>
          <w:szCs w:val="17"/>
        </w:rPr>
        <w:t>……………………………………</w:t>
      </w:r>
      <w:r w:rsidR="00BD3662" w:rsidRPr="00B3583A">
        <w:rPr>
          <w:i/>
          <w:iCs/>
          <w:sz w:val="17"/>
          <w:szCs w:val="17"/>
        </w:rPr>
        <w:t xml:space="preserve"> </w:t>
      </w:r>
      <w:r w:rsidRPr="00B3583A">
        <w:rPr>
          <w:i/>
          <w:iCs/>
          <w:sz w:val="17"/>
          <w:szCs w:val="17"/>
        </w:rPr>
        <w:t>(siège social) représentée par M/Mme/Melle</w:t>
      </w:r>
      <w:r w:rsidR="00BD3662">
        <w:rPr>
          <w:i/>
          <w:iCs/>
          <w:sz w:val="17"/>
          <w:szCs w:val="17"/>
        </w:rPr>
        <w:t xml:space="preserve"> </w:t>
      </w:r>
      <w:r w:rsidR="00BD3662" w:rsidRPr="00B3583A">
        <w:rPr>
          <w:sz w:val="17"/>
          <w:szCs w:val="17"/>
        </w:rPr>
        <w:t>……………………………………</w:t>
      </w:r>
      <w:r w:rsidRPr="00B3583A">
        <w:rPr>
          <w:i/>
          <w:iCs/>
          <w:sz w:val="17"/>
          <w:szCs w:val="17"/>
        </w:rPr>
        <w:t xml:space="preserve"> (nom du représentant légal) en qualité de </w:t>
      </w:r>
      <w:r w:rsidR="00BD3662" w:rsidRPr="00B3583A">
        <w:rPr>
          <w:sz w:val="17"/>
          <w:szCs w:val="17"/>
        </w:rPr>
        <w:t>……………………………………</w:t>
      </w:r>
      <w:r w:rsidR="00BD3662" w:rsidRPr="00B3583A">
        <w:rPr>
          <w:i/>
          <w:iCs/>
          <w:sz w:val="17"/>
          <w:szCs w:val="17"/>
        </w:rPr>
        <w:t xml:space="preserve"> </w:t>
      </w:r>
      <w:r w:rsidRPr="00B3583A">
        <w:rPr>
          <w:i/>
          <w:iCs/>
          <w:sz w:val="17"/>
          <w:szCs w:val="17"/>
        </w:rPr>
        <w:t>(fonction) à me représenter dans l’Espace Economique Européen pour toutes questions relatives à l'usage de la marque QB</w:t>
      </w:r>
      <w:r w:rsidRPr="00B3583A">
        <w:rPr>
          <w:sz w:val="17"/>
          <w:szCs w:val="17"/>
        </w:rPr>
        <w:t xml:space="preserve"> </w:t>
      </w:r>
      <w:r w:rsidRPr="003876B3">
        <w:rPr>
          <w:i/>
          <w:sz w:val="17"/>
          <w:szCs w:val="17"/>
        </w:rPr>
        <w:t xml:space="preserve">associée </w:t>
      </w:r>
      <w:r>
        <w:rPr>
          <w:i/>
          <w:sz w:val="17"/>
          <w:szCs w:val="17"/>
        </w:rPr>
        <w:t>au</w:t>
      </w:r>
      <w:r w:rsidR="00BD3662">
        <w:rPr>
          <w:i/>
          <w:sz w:val="17"/>
          <w:szCs w:val="17"/>
        </w:rPr>
        <w:t>x</w:t>
      </w:r>
      <w:r>
        <w:rPr>
          <w:i/>
          <w:sz w:val="17"/>
          <w:szCs w:val="17"/>
        </w:rPr>
        <w:t xml:space="preserve"> classement</w:t>
      </w:r>
      <w:r w:rsidR="00BD3662">
        <w:rPr>
          <w:i/>
          <w:sz w:val="17"/>
          <w:szCs w:val="17"/>
        </w:rPr>
        <w:t>s UPEC (</w:t>
      </w:r>
      <w:r>
        <w:rPr>
          <w:i/>
          <w:sz w:val="17"/>
          <w:szCs w:val="17"/>
        </w:rPr>
        <w:t>A+)</w:t>
      </w:r>
      <w:r w:rsidRPr="003876B3">
        <w:rPr>
          <w:i/>
          <w:sz w:val="17"/>
          <w:szCs w:val="17"/>
        </w:rPr>
        <w:t xml:space="preserve">– </w:t>
      </w:r>
      <w:r>
        <w:rPr>
          <w:i/>
          <w:sz w:val="17"/>
          <w:szCs w:val="17"/>
        </w:rPr>
        <w:t>Revêtements de sol résilients</w:t>
      </w:r>
      <w:r w:rsidRPr="003876B3">
        <w:rPr>
          <w:i/>
          <w:iCs/>
          <w:sz w:val="17"/>
          <w:szCs w:val="17"/>
        </w:rPr>
        <w:t>.</w:t>
      </w:r>
    </w:p>
    <w:p w14:paraId="5D75AC74" w14:textId="77777777" w:rsidR="00B97427" w:rsidRPr="00B3583A" w:rsidRDefault="00B97427" w:rsidP="00B97427">
      <w:pPr>
        <w:autoSpaceDE w:val="0"/>
        <w:autoSpaceDN w:val="0"/>
        <w:adjustRightInd w:val="0"/>
        <w:spacing w:before="0" w:after="60"/>
        <w:rPr>
          <w:i/>
          <w:iCs/>
          <w:sz w:val="17"/>
          <w:szCs w:val="17"/>
        </w:rPr>
      </w:pPr>
      <w:r w:rsidRPr="00B3583A">
        <w:rPr>
          <w:i/>
          <w:iCs/>
          <w:sz w:val="17"/>
          <w:szCs w:val="17"/>
        </w:rPr>
        <w:t>Je m'engage à signaler immédiatement au CSTB toute nouvelle désignation du représentant ci-dessus désigné.</w:t>
      </w:r>
    </w:p>
    <w:p w14:paraId="0665C5FF" w14:textId="77777777" w:rsidR="00B97427" w:rsidRPr="00B3583A" w:rsidRDefault="00B97427" w:rsidP="00B97427">
      <w:pPr>
        <w:autoSpaceDE w:val="0"/>
        <w:autoSpaceDN w:val="0"/>
        <w:adjustRightInd w:val="0"/>
        <w:spacing w:before="0" w:after="60"/>
        <w:rPr>
          <w:i/>
          <w:iCs/>
          <w:sz w:val="17"/>
          <w:szCs w:val="17"/>
        </w:rPr>
      </w:pPr>
      <w:r w:rsidRPr="00B3583A">
        <w:rPr>
          <w:i/>
          <w:iCs/>
          <w:sz w:val="17"/>
          <w:szCs w:val="17"/>
        </w:rPr>
        <w:t>Je demande à ce propos que les frais qui sont à ma charge lui soient facturés directement. Elle en assurera le règlement pour mon compte et en mon nom, dès réception des factures comme elle s'y engage en acceptant la représentation.&gt;</w:t>
      </w:r>
    </w:p>
    <w:p w14:paraId="096971AD" w14:textId="77777777" w:rsidR="00B97427" w:rsidRPr="00B3583A" w:rsidRDefault="00B97427" w:rsidP="00B97427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  <w:r w:rsidRPr="00B3583A">
        <w:rPr>
          <w:sz w:val="17"/>
          <w:szCs w:val="17"/>
        </w:rPr>
        <w:t>Je vous prie de bien vouloir agréer, Monsieur, l'expression de ma considération distinguée.</w:t>
      </w:r>
    </w:p>
    <w:p w14:paraId="2D3AA981" w14:textId="77777777" w:rsidR="00B97427" w:rsidRDefault="00B97427" w:rsidP="00B97427">
      <w:pPr>
        <w:autoSpaceDE w:val="0"/>
        <w:autoSpaceDN w:val="0"/>
        <w:adjustRightInd w:val="0"/>
        <w:spacing w:before="0" w:after="60"/>
        <w:jc w:val="left"/>
        <w:rPr>
          <w:b/>
          <w:bCs/>
          <w:sz w:val="18"/>
          <w:szCs w:val="18"/>
        </w:rPr>
      </w:pPr>
    </w:p>
    <w:p w14:paraId="3E85816C" w14:textId="77777777" w:rsidR="00B97427" w:rsidRPr="00DB538A" w:rsidRDefault="00B97427" w:rsidP="00B97427">
      <w:pPr>
        <w:tabs>
          <w:tab w:val="left" w:pos="57"/>
          <w:tab w:val="left" w:pos="114"/>
          <w:tab w:val="left" w:pos="171"/>
          <w:tab w:val="left" w:pos="228"/>
          <w:tab w:val="left" w:pos="285"/>
          <w:tab w:val="left" w:pos="342"/>
          <w:tab w:val="left" w:pos="399"/>
          <w:tab w:val="left" w:pos="456"/>
          <w:tab w:val="left" w:pos="513"/>
          <w:tab w:val="left" w:pos="570"/>
          <w:tab w:val="left" w:pos="627"/>
          <w:tab w:val="left" w:pos="684"/>
          <w:tab w:val="left" w:pos="741"/>
          <w:tab w:val="left" w:pos="798"/>
          <w:tab w:val="left" w:pos="855"/>
          <w:tab w:val="left" w:pos="912"/>
          <w:tab w:val="left" w:pos="969"/>
          <w:tab w:val="left" w:pos="1026"/>
          <w:tab w:val="left" w:pos="1083"/>
          <w:tab w:val="left" w:pos="1140"/>
          <w:tab w:val="left" w:pos="1197"/>
          <w:tab w:val="left" w:pos="1254"/>
          <w:tab w:val="left" w:pos="1311"/>
          <w:tab w:val="left" w:pos="1368"/>
          <w:tab w:val="left" w:pos="1425"/>
          <w:tab w:val="left" w:pos="1482"/>
          <w:tab w:val="left" w:pos="1539"/>
          <w:tab w:val="left" w:pos="1596"/>
          <w:tab w:val="left" w:pos="1653"/>
          <w:tab w:val="left" w:pos="1710"/>
          <w:tab w:val="left" w:pos="1767"/>
          <w:tab w:val="left" w:pos="1824"/>
          <w:tab w:val="left" w:pos="1881"/>
          <w:tab w:val="left" w:pos="1938"/>
          <w:tab w:val="left" w:pos="1995"/>
          <w:tab w:val="left" w:pos="2052"/>
          <w:tab w:val="left" w:pos="2109"/>
          <w:tab w:val="left" w:pos="2166"/>
          <w:tab w:val="left" w:pos="2223"/>
          <w:tab w:val="left" w:pos="2280"/>
          <w:tab w:val="left" w:pos="4959"/>
        </w:tabs>
        <w:autoSpaceDE w:val="0"/>
        <w:autoSpaceDN w:val="0"/>
        <w:adjustRightInd w:val="0"/>
        <w:spacing w:before="0"/>
        <w:jc w:val="left"/>
        <w:rPr>
          <w:b/>
          <w:bCs/>
          <w:sz w:val="18"/>
          <w:szCs w:val="18"/>
        </w:rPr>
      </w:pPr>
      <w:r w:rsidRPr="00DB538A">
        <w:rPr>
          <w:b/>
          <w:bCs/>
          <w:sz w:val="18"/>
          <w:szCs w:val="18"/>
        </w:rPr>
        <w:t xml:space="preserve">Date et </w:t>
      </w:r>
      <w:r>
        <w:rPr>
          <w:b/>
          <w:bCs/>
          <w:sz w:val="18"/>
          <w:szCs w:val="18"/>
        </w:rPr>
        <w:t>signature du représentant</w:t>
      </w:r>
      <w:r>
        <w:rPr>
          <w:b/>
          <w:bCs/>
          <w:sz w:val="18"/>
          <w:szCs w:val="18"/>
        </w:rPr>
        <w:tab/>
      </w:r>
      <w:r w:rsidRPr="00DB538A">
        <w:rPr>
          <w:b/>
          <w:bCs/>
          <w:sz w:val="18"/>
          <w:szCs w:val="18"/>
          <w:vertAlign w:val="superscript"/>
        </w:rPr>
        <w:t xml:space="preserve">(2) </w:t>
      </w:r>
      <w:r w:rsidRPr="00DB538A">
        <w:rPr>
          <w:b/>
          <w:bCs/>
          <w:sz w:val="18"/>
          <w:szCs w:val="18"/>
        </w:rPr>
        <w:t>Date et signature du représentant</w:t>
      </w:r>
      <w:r w:rsidRPr="00DB538A">
        <w:rPr>
          <w:b/>
          <w:bCs/>
          <w:sz w:val="18"/>
          <w:szCs w:val="18"/>
          <w:vertAlign w:val="superscript"/>
        </w:rPr>
        <w:t xml:space="preserve"> </w:t>
      </w:r>
      <w:r>
        <w:rPr>
          <w:b/>
          <w:bCs/>
          <w:sz w:val="18"/>
          <w:szCs w:val="18"/>
          <w:vertAlign w:val="superscript"/>
        </w:rPr>
        <w:tab/>
      </w:r>
    </w:p>
    <w:p w14:paraId="22C2D19F" w14:textId="77777777" w:rsidR="00B97427" w:rsidRPr="00DB538A" w:rsidRDefault="00B97427" w:rsidP="00B97427">
      <w:pPr>
        <w:tabs>
          <w:tab w:val="left" w:pos="4959"/>
        </w:tabs>
        <w:autoSpaceDE w:val="0"/>
        <w:autoSpaceDN w:val="0"/>
        <w:adjustRightInd w:val="0"/>
        <w:spacing w:before="0"/>
        <w:jc w:val="left"/>
        <w:rPr>
          <w:b/>
          <w:bCs/>
          <w:sz w:val="18"/>
          <w:szCs w:val="18"/>
          <w:vertAlign w:val="superscript"/>
        </w:rPr>
      </w:pPr>
      <w:r w:rsidRPr="00DB538A">
        <w:rPr>
          <w:b/>
          <w:bCs/>
          <w:sz w:val="18"/>
          <w:szCs w:val="18"/>
        </w:rPr>
        <w:t>légal du demandeur/</w:t>
      </w:r>
      <w:r w:rsidRPr="00DB538A">
        <w:rPr>
          <w:b/>
          <w:sz w:val="18"/>
          <w:szCs w:val="18"/>
        </w:rPr>
        <w:t xml:space="preserve"> titulaire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</w:r>
      <w:r w:rsidRPr="00DB538A">
        <w:rPr>
          <w:b/>
          <w:bCs/>
          <w:sz w:val="18"/>
          <w:szCs w:val="18"/>
        </w:rPr>
        <w:t>dans l’Espace Economique Européen</w:t>
      </w:r>
    </w:p>
    <w:p w14:paraId="26F07BE2" w14:textId="77777777" w:rsidR="00B97427" w:rsidRPr="00DB538A" w:rsidRDefault="00B97427" w:rsidP="00B97427">
      <w:pPr>
        <w:autoSpaceDE w:val="0"/>
        <w:autoSpaceDN w:val="0"/>
        <w:adjustRightInd w:val="0"/>
        <w:spacing w:before="0"/>
        <w:ind w:left="4248" w:firstLine="708"/>
        <w:jc w:val="left"/>
        <w:rPr>
          <w:bCs/>
          <w:sz w:val="16"/>
          <w:szCs w:val="16"/>
        </w:rPr>
      </w:pPr>
      <w:r w:rsidRPr="00DB538A">
        <w:rPr>
          <w:bCs/>
          <w:sz w:val="16"/>
          <w:szCs w:val="16"/>
        </w:rPr>
        <w:t>Précédées de la mention manuscrite</w:t>
      </w:r>
    </w:p>
    <w:p w14:paraId="72CD4CA3" w14:textId="77777777" w:rsidR="00B97427" w:rsidRDefault="00B97427" w:rsidP="00B97427">
      <w:pPr>
        <w:tabs>
          <w:tab w:val="left" w:pos="4934"/>
        </w:tabs>
        <w:autoSpaceDE w:val="0"/>
        <w:autoSpaceDN w:val="0"/>
        <w:adjustRightInd w:val="0"/>
        <w:spacing w:before="0" w:after="60"/>
        <w:jc w:val="left"/>
        <w:rPr>
          <w:bCs/>
          <w:sz w:val="16"/>
          <w:szCs w:val="16"/>
        </w:rPr>
      </w:pPr>
      <w:r w:rsidRPr="00DB538A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ab/>
      </w:r>
      <w:r w:rsidRPr="00DB538A">
        <w:rPr>
          <w:bCs/>
          <w:sz w:val="16"/>
          <w:szCs w:val="16"/>
        </w:rPr>
        <w:t>« Bon pour acceptation de la représentation »</w:t>
      </w:r>
    </w:p>
    <w:p w14:paraId="49020A9E" w14:textId="77777777" w:rsidR="00B97427" w:rsidRDefault="00B97427" w:rsidP="00B97427">
      <w:pPr>
        <w:spacing w:before="0" w:after="60"/>
        <w:rPr>
          <w:b/>
          <w:bCs/>
          <w:sz w:val="16"/>
          <w:szCs w:val="16"/>
          <w:vertAlign w:val="superscript"/>
        </w:rPr>
      </w:pPr>
    </w:p>
    <w:p w14:paraId="6E5E1D8C" w14:textId="77777777" w:rsidR="00B97427" w:rsidRDefault="00B97427" w:rsidP="00B97427">
      <w:pPr>
        <w:spacing w:before="0" w:after="60"/>
        <w:rPr>
          <w:b/>
          <w:bCs/>
          <w:sz w:val="16"/>
          <w:szCs w:val="16"/>
          <w:vertAlign w:val="superscript"/>
        </w:rPr>
      </w:pPr>
    </w:p>
    <w:p w14:paraId="2BA06F02" w14:textId="77777777" w:rsidR="00B97427" w:rsidRDefault="00B97427" w:rsidP="00B97427">
      <w:pPr>
        <w:spacing w:before="0" w:after="60"/>
        <w:rPr>
          <w:b/>
          <w:bCs/>
          <w:sz w:val="16"/>
          <w:szCs w:val="16"/>
          <w:vertAlign w:val="superscript"/>
        </w:rPr>
      </w:pPr>
    </w:p>
    <w:p w14:paraId="44CF6FFA" w14:textId="77777777" w:rsidR="00B97427" w:rsidRDefault="00B97427" w:rsidP="00B97427">
      <w:pPr>
        <w:spacing w:before="0" w:after="60"/>
        <w:rPr>
          <w:b/>
          <w:bCs/>
          <w:sz w:val="16"/>
          <w:szCs w:val="16"/>
          <w:vertAlign w:val="superscript"/>
        </w:rPr>
      </w:pPr>
    </w:p>
    <w:p w14:paraId="650791E6" w14:textId="77777777" w:rsidR="00B97427" w:rsidRDefault="00B97427" w:rsidP="00B97427">
      <w:pPr>
        <w:spacing w:before="0" w:after="60"/>
        <w:rPr>
          <w:b/>
          <w:bCs/>
          <w:sz w:val="16"/>
          <w:szCs w:val="16"/>
          <w:vertAlign w:val="superscript"/>
        </w:rPr>
      </w:pPr>
    </w:p>
    <w:p w14:paraId="6E751AB7" w14:textId="77777777" w:rsidR="00B97427" w:rsidRDefault="00B97427" w:rsidP="00B97427">
      <w:pPr>
        <w:spacing w:before="0" w:after="60"/>
        <w:rPr>
          <w:b/>
          <w:bCs/>
          <w:sz w:val="16"/>
          <w:szCs w:val="16"/>
          <w:vertAlign w:val="superscript"/>
        </w:rPr>
      </w:pPr>
    </w:p>
    <w:p w14:paraId="1D8EC97B" w14:textId="77777777" w:rsidR="00B97427" w:rsidRDefault="00B97427" w:rsidP="00B97427">
      <w:pPr>
        <w:spacing w:before="0" w:after="60"/>
        <w:rPr>
          <w:b/>
          <w:bCs/>
          <w:sz w:val="16"/>
          <w:szCs w:val="16"/>
          <w:vertAlign w:val="superscript"/>
        </w:rPr>
      </w:pPr>
    </w:p>
    <w:p w14:paraId="09D435D9" w14:textId="77777777" w:rsidR="00B97427" w:rsidRDefault="00B97427" w:rsidP="00B97427">
      <w:pPr>
        <w:spacing w:before="0" w:after="60"/>
        <w:rPr>
          <w:b/>
          <w:bCs/>
          <w:sz w:val="16"/>
          <w:szCs w:val="16"/>
          <w:vertAlign w:val="superscript"/>
        </w:rPr>
      </w:pPr>
    </w:p>
    <w:p w14:paraId="2D228838" w14:textId="77777777" w:rsidR="00B97427" w:rsidRDefault="00B97427" w:rsidP="00B97427">
      <w:pPr>
        <w:spacing w:before="0" w:after="60"/>
        <w:rPr>
          <w:b/>
          <w:bCs/>
          <w:sz w:val="16"/>
          <w:szCs w:val="16"/>
          <w:vertAlign w:val="superscript"/>
        </w:rPr>
      </w:pPr>
      <w:r>
        <w:rPr>
          <w:noProof/>
          <w:color w:val="FF0000"/>
          <w:sz w:val="17"/>
          <w:szCs w:val="17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CC05A" wp14:editId="2AFC2D2A">
                <wp:simplePos x="0" y="0"/>
                <wp:positionH relativeFrom="column">
                  <wp:posOffset>-242874</wp:posOffset>
                </wp:positionH>
                <wp:positionV relativeFrom="paragraph">
                  <wp:posOffset>135890</wp:posOffset>
                </wp:positionV>
                <wp:extent cx="0" cy="102870"/>
                <wp:effectExtent l="0" t="0" r="19050" b="1143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BC2CB" id="Connecteur droit 3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1pt,10.7pt" to="-19.1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</w:p>
    <w:p w14:paraId="20D0A3A3" w14:textId="77777777" w:rsidR="00B97427" w:rsidRPr="00DB538A" w:rsidRDefault="00B97427" w:rsidP="00B97427">
      <w:pPr>
        <w:spacing w:before="0"/>
        <w:rPr>
          <w:sz w:val="16"/>
          <w:szCs w:val="16"/>
        </w:rPr>
      </w:pPr>
      <w:r w:rsidRPr="00DB538A">
        <w:rPr>
          <w:b/>
          <w:bCs/>
          <w:sz w:val="16"/>
          <w:szCs w:val="16"/>
          <w:vertAlign w:val="superscript"/>
        </w:rPr>
        <w:t>(1)</w:t>
      </w:r>
      <w:r w:rsidRPr="00DB538A">
        <w:rPr>
          <w:sz w:val="16"/>
          <w:szCs w:val="16"/>
        </w:rPr>
        <w:t xml:space="preserve"> </w:t>
      </w:r>
      <w:r w:rsidR="00BD3662">
        <w:rPr>
          <w:sz w:val="16"/>
          <w:szCs w:val="16"/>
        </w:rPr>
        <w:t>Cocher la demande concernée</w:t>
      </w:r>
    </w:p>
    <w:p w14:paraId="7F226F24" w14:textId="77777777" w:rsidR="00B97427" w:rsidRDefault="00B97427" w:rsidP="00B97427">
      <w:pPr>
        <w:pStyle w:val="Notedebasdepage"/>
        <w:spacing w:before="0" w:after="60"/>
        <w:sectPr w:rsidR="00B97427" w:rsidSect="00587A1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526" w:right="991" w:bottom="1134" w:left="1701" w:header="1134" w:footer="567" w:gutter="0"/>
          <w:cols w:space="708"/>
          <w:docGrid w:linePitch="360"/>
        </w:sectPr>
      </w:pPr>
      <w:r w:rsidRPr="00DB538A">
        <w:rPr>
          <w:b/>
          <w:bCs/>
          <w:iCs/>
          <w:sz w:val="16"/>
          <w:szCs w:val="16"/>
          <w:vertAlign w:val="superscript"/>
        </w:rPr>
        <w:t>(2)</w:t>
      </w:r>
      <w:r w:rsidRPr="00DB538A">
        <w:rPr>
          <w:sz w:val="16"/>
          <w:szCs w:val="16"/>
        </w:rPr>
        <w:t xml:space="preserve"> Ne concerne que les demandeurs ou titulaires situés hors de </w:t>
      </w:r>
      <w:r w:rsidRPr="00DB538A">
        <w:rPr>
          <w:iCs/>
          <w:sz w:val="16"/>
          <w:szCs w:val="16"/>
        </w:rPr>
        <w:t>l'Espace Économique Européen (EEE)</w:t>
      </w:r>
      <w:r w:rsidRPr="00DB538A">
        <w:rPr>
          <w:sz w:val="16"/>
          <w:szCs w:val="16"/>
        </w:rPr>
        <w:t>.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B97427" w:rsidRPr="00DB538A" w14:paraId="418F2965" w14:textId="77777777" w:rsidTr="00BD366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70EAA7E" w14:textId="77777777" w:rsidR="00B97427" w:rsidRPr="00DB538A" w:rsidRDefault="00B97427" w:rsidP="00BD3662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DB538A">
              <w:rPr>
                <w:b/>
                <w:sz w:val="18"/>
                <w:szCs w:val="18"/>
              </w:rPr>
              <w:lastRenderedPageBreak/>
              <w:t>FICHE-TYPE 3</w:t>
            </w:r>
          </w:p>
          <w:p w14:paraId="38AF8BB3" w14:textId="77777777" w:rsidR="00B97427" w:rsidRPr="00DB538A" w:rsidRDefault="00B97427" w:rsidP="00BD366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DB538A">
              <w:rPr>
                <w:b/>
                <w:sz w:val="18"/>
                <w:szCs w:val="18"/>
              </w:rPr>
              <w:t xml:space="preserve">MARQUE </w:t>
            </w:r>
            <w:r w:rsidR="00C359FA">
              <w:rPr>
                <w:b/>
                <w:sz w:val="18"/>
                <w:szCs w:val="18"/>
              </w:rPr>
              <w:t>QB associée au classement UPEC (</w:t>
            </w:r>
            <w:r>
              <w:rPr>
                <w:b/>
                <w:sz w:val="18"/>
                <w:szCs w:val="18"/>
              </w:rPr>
              <w:t>A+)- Revêtements de sol résilients</w:t>
            </w:r>
          </w:p>
        </w:tc>
      </w:tr>
    </w:tbl>
    <w:p w14:paraId="2C33D997" w14:textId="77777777" w:rsidR="00B97427" w:rsidRPr="00587A1F" w:rsidRDefault="00B97427" w:rsidP="00B97427">
      <w:pPr>
        <w:tabs>
          <w:tab w:val="left" w:pos="6413"/>
        </w:tabs>
        <w:autoSpaceDE w:val="0"/>
        <w:autoSpaceDN w:val="0"/>
        <w:adjustRightInd w:val="0"/>
        <w:spacing w:before="0"/>
        <w:jc w:val="left"/>
        <w:rPr>
          <w:b/>
          <w:bCs/>
          <w:sz w:val="20"/>
          <w:szCs w:val="18"/>
        </w:rPr>
      </w:pPr>
      <w:r w:rsidRPr="00587A1F">
        <w:rPr>
          <w:b/>
          <w:bCs/>
          <w:sz w:val="20"/>
          <w:szCs w:val="18"/>
        </w:rPr>
        <w:tab/>
      </w:r>
    </w:p>
    <w:p w14:paraId="5C2F3DC9" w14:textId="77777777" w:rsidR="00B97427" w:rsidRPr="00587A1F" w:rsidRDefault="00B97427" w:rsidP="00B97427">
      <w:pPr>
        <w:autoSpaceDE w:val="0"/>
        <w:autoSpaceDN w:val="0"/>
        <w:adjustRightInd w:val="0"/>
        <w:jc w:val="center"/>
        <w:rPr>
          <w:b/>
          <w:bCs/>
          <w:sz w:val="18"/>
          <w:szCs w:val="17"/>
        </w:rPr>
      </w:pPr>
      <w:r w:rsidRPr="00587A1F">
        <w:rPr>
          <w:b/>
          <w:sz w:val="18"/>
          <w:szCs w:val="17"/>
        </w:rPr>
        <w:t xml:space="preserve">FICHE DE </w:t>
      </w:r>
      <w:r w:rsidRPr="00587A1F">
        <w:rPr>
          <w:b/>
          <w:bCs/>
          <w:sz w:val="18"/>
          <w:szCs w:val="17"/>
        </w:rPr>
        <w:t>RENSEIGNEMENTS GÉNÉRAUX CONCERNANT LE DEMANDEUR</w:t>
      </w:r>
    </w:p>
    <w:p w14:paraId="1B62303F" w14:textId="77777777" w:rsidR="00B97427" w:rsidRPr="00807AD7" w:rsidRDefault="00B97427" w:rsidP="00B97427">
      <w:pPr>
        <w:autoSpaceDE w:val="0"/>
        <w:autoSpaceDN w:val="0"/>
        <w:adjustRightInd w:val="0"/>
        <w:jc w:val="center"/>
        <w:rPr>
          <w:sz w:val="17"/>
          <w:szCs w:val="17"/>
        </w:rPr>
      </w:pPr>
    </w:p>
    <w:tbl>
      <w:tblPr>
        <w:tblStyle w:val="Grilledutableau"/>
        <w:tblW w:w="9054" w:type="dxa"/>
        <w:tblLook w:val="01E0" w:firstRow="1" w:lastRow="1" w:firstColumn="1" w:lastColumn="1" w:noHBand="0" w:noVBand="0"/>
      </w:tblPr>
      <w:tblGrid>
        <w:gridCol w:w="2972"/>
        <w:gridCol w:w="1134"/>
        <w:gridCol w:w="992"/>
        <w:gridCol w:w="1829"/>
        <w:gridCol w:w="2127"/>
      </w:tblGrid>
      <w:tr w:rsidR="00C359FA" w:rsidRPr="00C61A04" w14:paraId="06761375" w14:textId="77777777" w:rsidTr="00DF01EC">
        <w:tc>
          <w:tcPr>
            <w:tcW w:w="2972" w:type="dxa"/>
          </w:tcPr>
          <w:p w14:paraId="20E1ADC4" w14:textId="77777777" w:rsidR="00C359FA" w:rsidRPr="00DF01EC" w:rsidRDefault="00C359FA" w:rsidP="00D608B2">
            <w:pPr>
              <w:spacing w:before="0"/>
              <w:jc w:val="left"/>
              <w:rPr>
                <w:sz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CD3F99E" w14:textId="77777777" w:rsidR="00C359FA" w:rsidRPr="00DF01EC" w:rsidRDefault="00C359FA" w:rsidP="00D608B2">
            <w:pPr>
              <w:spacing w:before="20" w:after="20"/>
              <w:ind w:hanging="1"/>
              <w:jc w:val="center"/>
              <w:rPr>
                <w:b/>
                <w:color w:val="999999"/>
                <w:sz w:val="18"/>
                <w:szCs w:val="18"/>
              </w:rPr>
            </w:pPr>
            <w:r w:rsidRPr="00DF01EC">
              <w:rPr>
                <w:b/>
                <w:sz w:val="18"/>
              </w:rPr>
              <w:t>UNITE DE FABRICATION OU DISTRIBUTION</w:t>
            </w:r>
          </w:p>
          <w:p w14:paraId="3B1BEBD4" w14:textId="77777777" w:rsidR="00C359FA" w:rsidRPr="00DF01EC" w:rsidRDefault="00C359FA" w:rsidP="00D608B2">
            <w:pPr>
              <w:spacing w:before="20" w:after="20"/>
              <w:ind w:hanging="1"/>
              <w:jc w:val="center"/>
              <w:rPr>
                <w:b/>
                <w:sz w:val="18"/>
              </w:rPr>
            </w:pPr>
            <w:r w:rsidRPr="00DF01EC">
              <w:rPr>
                <w:b/>
                <w:color w:val="999999"/>
                <w:sz w:val="18"/>
                <w:szCs w:val="18"/>
              </w:rPr>
              <w:t xml:space="preserve">PRODUCTION OR </w:t>
            </w:r>
            <w:r w:rsidRPr="00DF01EC">
              <w:rPr>
                <w:b/>
                <w:color w:val="999999"/>
                <w:sz w:val="18"/>
                <w:szCs w:val="18"/>
              </w:rPr>
              <w:br/>
              <w:t>DISTRIBUTION UNIT</w:t>
            </w:r>
          </w:p>
        </w:tc>
        <w:tc>
          <w:tcPr>
            <w:tcW w:w="1829" w:type="dxa"/>
            <w:vAlign w:val="center"/>
          </w:tcPr>
          <w:p w14:paraId="3932FE28" w14:textId="77777777" w:rsidR="00C359FA" w:rsidRPr="00DF01EC" w:rsidRDefault="00C359FA" w:rsidP="00D608B2">
            <w:pPr>
              <w:tabs>
                <w:tab w:val="right" w:leader="underscore" w:pos="9639"/>
              </w:tabs>
              <w:spacing w:before="20" w:after="20"/>
              <w:jc w:val="center"/>
              <w:rPr>
                <w:color w:val="999999"/>
                <w:sz w:val="18"/>
              </w:rPr>
            </w:pPr>
            <w:r w:rsidRPr="00DF01EC">
              <w:rPr>
                <w:b/>
                <w:sz w:val="18"/>
              </w:rPr>
              <w:t xml:space="preserve">DEMANDEUR </w:t>
            </w:r>
            <w:r w:rsidRPr="00DF01EC">
              <w:rPr>
                <w:sz w:val="18"/>
              </w:rPr>
              <w:t>(si différent)</w:t>
            </w:r>
          </w:p>
          <w:p w14:paraId="744D0BB6" w14:textId="77777777" w:rsidR="00C359FA" w:rsidRPr="00DF01EC" w:rsidRDefault="00C359FA" w:rsidP="00D608B2">
            <w:pPr>
              <w:tabs>
                <w:tab w:val="right" w:leader="underscore" w:pos="9639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DF01EC">
              <w:rPr>
                <w:b/>
                <w:bCs/>
                <w:color w:val="999999"/>
                <w:sz w:val="18"/>
                <w:szCs w:val="18"/>
              </w:rPr>
              <w:t>APPLICANT</w:t>
            </w:r>
            <w:r w:rsidRPr="00DF01EC">
              <w:rPr>
                <w:color w:val="999999"/>
                <w:sz w:val="18"/>
                <w:szCs w:val="18"/>
              </w:rPr>
              <w:t xml:space="preserve"> (if different)</w:t>
            </w:r>
          </w:p>
        </w:tc>
        <w:tc>
          <w:tcPr>
            <w:tcW w:w="2127" w:type="dxa"/>
            <w:vAlign w:val="center"/>
          </w:tcPr>
          <w:p w14:paraId="4AC73463" w14:textId="77777777" w:rsidR="00C359FA" w:rsidRPr="00DF01EC" w:rsidRDefault="00C359FA" w:rsidP="00D608B2">
            <w:pPr>
              <w:tabs>
                <w:tab w:val="right" w:leader="underscore" w:pos="9639"/>
              </w:tabs>
              <w:spacing w:before="20" w:after="20"/>
              <w:jc w:val="center"/>
              <w:rPr>
                <w:b/>
                <w:sz w:val="18"/>
              </w:rPr>
            </w:pPr>
            <w:r w:rsidRPr="00DF01EC">
              <w:rPr>
                <w:b/>
                <w:sz w:val="18"/>
              </w:rPr>
              <w:t>MANDATAIRE</w:t>
            </w:r>
          </w:p>
          <w:p w14:paraId="573189C3" w14:textId="77777777" w:rsidR="00C359FA" w:rsidRPr="00DF01EC" w:rsidRDefault="00C359FA" w:rsidP="00D608B2">
            <w:pPr>
              <w:tabs>
                <w:tab w:val="right" w:leader="underscore" w:pos="9639"/>
              </w:tabs>
              <w:spacing w:before="20" w:after="20"/>
              <w:jc w:val="center"/>
              <w:rPr>
                <w:bCs/>
                <w:color w:val="999999"/>
                <w:sz w:val="18"/>
                <w:szCs w:val="18"/>
              </w:rPr>
            </w:pPr>
            <w:r w:rsidRPr="00DF01EC">
              <w:rPr>
                <w:bCs/>
                <w:sz w:val="18"/>
              </w:rPr>
              <w:t>(pour une demande en dehors de la CEE)</w:t>
            </w:r>
          </w:p>
          <w:p w14:paraId="227EE8D7" w14:textId="77777777" w:rsidR="00C359FA" w:rsidRPr="00DF01EC" w:rsidRDefault="00C359FA" w:rsidP="00D608B2">
            <w:pPr>
              <w:tabs>
                <w:tab w:val="right" w:leader="underscore" w:pos="9639"/>
              </w:tabs>
              <w:spacing w:before="20" w:after="20"/>
              <w:jc w:val="center"/>
              <w:rPr>
                <w:b/>
                <w:color w:val="999999"/>
                <w:sz w:val="18"/>
                <w:szCs w:val="18"/>
                <w:lang w:val="en-GB"/>
              </w:rPr>
            </w:pPr>
            <w:r w:rsidRPr="00DF01EC">
              <w:rPr>
                <w:b/>
                <w:color w:val="999999"/>
                <w:sz w:val="18"/>
                <w:szCs w:val="18"/>
                <w:lang w:val="en-GB"/>
              </w:rPr>
              <w:t>MANDATORY</w:t>
            </w:r>
          </w:p>
          <w:p w14:paraId="79B74244" w14:textId="77777777" w:rsidR="00C359FA" w:rsidRPr="00DF01EC" w:rsidRDefault="00C359FA" w:rsidP="00D608B2">
            <w:pPr>
              <w:tabs>
                <w:tab w:val="right" w:leader="underscore" w:pos="9639"/>
              </w:tabs>
              <w:spacing w:before="20" w:after="20"/>
              <w:jc w:val="center"/>
              <w:rPr>
                <w:bCs/>
                <w:sz w:val="18"/>
                <w:lang w:val="en-GB"/>
              </w:rPr>
            </w:pPr>
            <w:r w:rsidRPr="00DF01EC">
              <w:rPr>
                <w:bCs/>
                <w:color w:val="999999"/>
                <w:sz w:val="18"/>
                <w:szCs w:val="18"/>
                <w:lang w:val="en-GB"/>
              </w:rPr>
              <w:t>(for an application outside EEC)</w:t>
            </w:r>
          </w:p>
        </w:tc>
      </w:tr>
      <w:tr w:rsidR="00C359FA" w:rsidRPr="00DF01EC" w14:paraId="15C7EEDA" w14:textId="77777777" w:rsidTr="00DF01EC">
        <w:tc>
          <w:tcPr>
            <w:tcW w:w="2972" w:type="dxa"/>
          </w:tcPr>
          <w:p w14:paraId="7AD52094" w14:textId="77777777" w:rsidR="00C359FA" w:rsidRPr="00DF01EC" w:rsidRDefault="00C359FA" w:rsidP="00C359FA">
            <w:pPr>
              <w:numPr>
                <w:ilvl w:val="0"/>
                <w:numId w:val="8"/>
              </w:numPr>
              <w:spacing w:before="60" w:line="240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DF01EC">
              <w:rPr>
                <w:color w:val="000000"/>
                <w:sz w:val="18"/>
              </w:rPr>
              <w:t>Raison sociale :</w:t>
            </w:r>
            <w:r w:rsidRPr="00DF01EC">
              <w:rPr>
                <w:color w:val="000000"/>
                <w:sz w:val="18"/>
                <w:szCs w:val="18"/>
              </w:rPr>
              <w:t xml:space="preserve"> </w:t>
            </w:r>
          </w:p>
          <w:p w14:paraId="5D4FCCFE" w14:textId="77777777" w:rsidR="00C359FA" w:rsidRPr="00DF01EC" w:rsidRDefault="00C359FA" w:rsidP="00D608B2">
            <w:pPr>
              <w:tabs>
                <w:tab w:val="right" w:leader="underscore" w:pos="9639"/>
              </w:tabs>
              <w:spacing w:before="0"/>
              <w:ind w:left="284"/>
              <w:rPr>
                <w:color w:val="999999"/>
                <w:sz w:val="18"/>
                <w:lang w:val="en-GB"/>
              </w:rPr>
            </w:pPr>
            <w:r w:rsidRPr="00DF01EC">
              <w:rPr>
                <w:color w:val="999999"/>
                <w:sz w:val="18"/>
                <w:szCs w:val="18"/>
                <w:lang w:val="en-GB"/>
              </w:rPr>
              <w:t>Company name:</w:t>
            </w:r>
          </w:p>
        </w:tc>
        <w:tc>
          <w:tcPr>
            <w:tcW w:w="2126" w:type="dxa"/>
            <w:gridSpan w:val="2"/>
            <w:vAlign w:val="center"/>
          </w:tcPr>
          <w:p w14:paraId="59781698" w14:textId="77777777" w:rsidR="00C359FA" w:rsidRPr="00DF01EC" w:rsidRDefault="00C359FA" w:rsidP="00D608B2">
            <w:pPr>
              <w:spacing w:before="20" w:after="20"/>
              <w:ind w:hanging="1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829" w:type="dxa"/>
            <w:vAlign w:val="center"/>
          </w:tcPr>
          <w:p w14:paraId="6F07BBC1" w14:textId="77777777" w:rsidR="00C359FA" w:rsidRPr="00DF01EC" w:rsidRDefault="00C359FA" w:rsidP="00D608B2">
            <w:pPr>
              <w:tabs>
                <w:tab w:val="right" w:leader="underscore" w:pos="9639"/>
              </w:tabs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2127" w:type="dxa"/>
            <w:vAlign w:val="center"/>
          </w:tcPr>
          <w:p w14:paraId="16BAC298" w14:textId="77777777" w:rsidR="00C359FA" w:rsidRPr="00DF01EC" w:rsidRDefault="00C359FA" w:rsidP="00D608B2">
            <w:pPr>
              <w:tabs>
                <w:tab w:val="right" w:leader="underscore" w:pos="9639"/>
              </w:tabs>
              <w:spacing w:before="20" w:after="20"/>
              <w:jc w:val="center"/>
              <w:rPr>
                <w:sz w:val="18"/>
              </w:rPr>
            </w:pPr>
          </w:p>
        </w:tc>
      </w:tr>
      <w:tr w:rsidR="00C359FA" w:rsidRPr="00DF01EC" w14:paraId="3D0F8D9C" w14:textId="77777777" w:rsidTr="00DF01EC">
        <w:trPr>
          <w:trHeight w:val="784"/>
        </w:trPr>
        <w:tc>
          <w:tcPr>
            <w:tcW w:w="2972" w:type="dxa"/>
            <w:vAlign w:val="center"/>
          </w:tcPr>
          <w:p w14:paraId="3222EC6D" w14:textId="77777777" w:rsidR="00C359FA" w:rsidRPr="00DF01EC" w:rsidRDefault="00C359FA" w:rsidP="00C359FA">
            <w:pPr>
              <w:numPr>
                <w:ilvl w:val="0"/>
                <w:numId w:val="8"/>
              </w:numPr>
              <w:spacing w:before="60" w:line="240" w:lineRule="auto"/>
              <w:ind w:left="284" w:hanging="284"/>
              <w:jc w:val="left"/>
              <w:rPr>
                <w:color w:val="000000"/>
                <w:sz w:val="18"/>
                <w:szCs w:val="18"/>
              </w:rPr>
            </w:pPr>
            <w:r w:rsidRPr="00DF01EC">
              <w:rPr>
                <w:color w:val="000000"/>
                <w:sz w:val="18"/>
              </w:rPr>
              <w:t>Adresse :</w:t>
            </w:r>
          </w:p>
          <w:p w14:paraId="00D4D32A" w14:textId="77777777" w:rsidR="00C359FA" w:rsidRPr="00DF01EC" w:rsidRDefault="00C359FA" w:rsidP="00D608B2">
            <w:pPr>
              <w:tabs>
                <w:tab w:val="right" w:leader="underscore" w:pos="9639"/>
              </w:tabs>
              <w:spacing w:before="0"/>
              <w:ind w:left="284"/>
              <w:jc w:val="left"/>
              <w:rPr>
                <w:color w:val="999999"/>
                <w:sz w:val="18"/>
                <w:lang w:val="en-GB"/>
              </w:rPr>
            </w:pPr>
            <w:r w:rsidRPr="00DF01EC">
              <w:rPr>
                <w:color w:val="999999"/>
                <w:sz w:val="18"/>
                <w:szCs w:val="18"/>
                <w:lang w:val="en-GB"/>
              </w:rPr>
              <w:t>Adress:</w:t>
            </w:r>
          </w:p>
        </w:tc>
        <w:tc>
          <w:tcPr>
            <w:tcW w:w="2126" w:type="dxa"/>
            <w:gridSpan w:val="2"/>
            <w:vAlign w:val="center"/>
          </w:tcPr>
          <w:p w14:paraId="7FB5A342" w14:textId="77777777" w:rsidR="00C359FA" w:rsidRPr="00DF01EC" w:rsidRDefault="00C359FA" w:rsidP="00D608B2">
            <w:pPr>
              <w:spacing w:before="20" w:after="20"/>
              <w:ind w:hanging="1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829" w:type="dxa"/>
            <w:vAlign w:val="center"/>
          </w:tcPr>
          <w:p w14:paraId="7645133C" w14:textId="77777777" w:rsidR="00C359FA" w:rsidRPr="00DF01EC" w:rsidRDefault="00C359FA" w:rsidP="00D608B2">
            <w:pPr>
              <w:tabs>
                <w:tab w:val="right" w:leader="underscore" w:pos="9639"/>
              </w:tabs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2127" w:type="dxa"/>
            <w:vAlign w:val="center"/>
          </w:tcPr>
          <w:p w14:paraId="52FFDEB4" w14:textId="77777777" w:rsidR="00C359FA" w:rsidRPr="00DF01EC" w:rsidRDefault="00C359FA" w:rsidP="00D608B2">
            <w:pPr>
              <w:tabs>
                <w:tab w:val="right" w:leader="underscore" w:pos="9639"/>
              </w:tabs>
              <w:spacing w:before="20" w:after="20"/>
              <w:jc w:val="center"/>
              <w:rPr>
                <w:sz w:val="18"/>
              </w:rPr>
            </w:pPr>
          </w:p>
        </w:tc>
      </w:tr>
      <w:tr w:rsidR="00C359FA" w:rsidRPr="00DF01EC" w14:paraId="7A88F904" w14:textId="77777777" w:rsidTr="00DF01EC">
        <w:tc>
          <w:tcPr>
            <w:tcW w:w="2972" w:type="dxa"/>
          </w:tcPr>
          <w:p w14:paraId="18B87AEE" w14:textId="77777777" w:rsidR="00C359FA" w:rsidRPr="00DF01EC" w:rsidRDefault="00C359FA" w:rsidP="00C359FA">
            <w:pPr>
              <w:numPr>
                <w:ilvl w:val="0"/>
                <w:numId w:val="8"/>
              </w:numPr>
              <w:spacing w:before="60" w:line="240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DF01EC">
              <w:rPr>
                <w:color w:val="000000"/>
                <w:sz w:val="18"/>
              </w:rPr>
              <w:t>Pays :</w:t>
            </w:r>
            <w:r w:rsidRPr="00DF01EC">
              <w:rPr>
                <w:color w:val="000000"/>
                <w:sz w:val="18"/>
                <w:szCs w:val="18"/>
              </w:rPr>
              <w:t xml:space="preserve"> </w:t>
            </w:r>
          </w:p>
          <w:p w14:paraId="7850CD75" w14:textId="77777777" w:rsidR="00C359FA" w:rsidRPr="00DF01EC" w:rsidRDefault="00C359FA" w:rsidP="00D608B2">
            <w:pPr>
              <w:tabs>
                <w:tab w:val="right" w:leader="underscore" w:pos="3969"/>
              </w:tabs>
              <w:spacing w:before="0"/>
              <w:ind w:left="284"/>
              <w:rPr>
                <w:color w:val="999999"/>
                <w:sz w:val="18"/>
              </w:rPr>
            </w:pPr>
            <w:r w:rsidRPr="00DF01EC">
              <w:rPr>
                <w:color w:val="999999"/>
                <w:sz w:val="18"/>
                <w:szCs w:val="18"/>
              </w:rPr>
              <w:t>Country:</w:t>
            </w:r>
          </w:p>
        </w:tc>
        <w:tc>
          <w:tcPr>
            <w:tcW w:w="2126" w:type="dxa"/>
            <w:gridSpan w:val="2"/>
            <w:vAlign w:val="center"/>
          </w:tcPr>
          <w:p w14:paraId="4EE6E8E8" w14:textId="77777777" w:rsidR="00C359FA" w:rsidRPr="00DF01EC" w:rsidRDefault="00C359FA" w:rsidP="00D608B2">
            <w:pPr>
              <w:spacing w:before="20" w:after="20"/>
              <w:ind w:hanging="1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829" w:type="dxa"/>
            <w:vAlign w:val="center"/>
          </w:tcPr>
          <w:p w14:paraId="0B81D93C" w14:textId="77777777" w:rsidR="00C359FA" w:rsidRPr="00DF01EC" w:rsidRDefault="00C359FA" w:rsidP="00D608B2">
            <w:pPr>
              <w:tabs>
                <w:tab w:val="right" w:leader="underscore" w:pos="9639"/>
              </w:tabs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2127" w:type="dxa"/>
            <w:vAlign w:val="center"/>
          </w:tcPr>
          <w:p w14:paraId="0F779B2E" w14:textId="77777777" w:rsidR="00C359FA" w:rsidRPr="00DF01EC" w:rsidRDefault="00C359FA" w:rsidP="00D608B2">
            <w:pPr>
              <w:tabs>
                <w:tab w:val="right" w:leader="underscore" w:pos="9639"/>
              </w:tabs>
              <w:spacing w:before="20" w:after="20"/>
              <w:jc w:val="center"/>
              <w:rPr>
                <w:sz w:val="18"/>
              </w:rPr>
            </w:pPr>
          </w:p>
        </w:tc>
      </w:tr>
      <w:tr w:rsidR="00C359FA" w:rsidRPr="00DF01EC" w14:paraId="2B8F90E6" w14:textId="77777777" w:rsidTr="00DF01EC">
        <w:tc>
          <w:tcPr>
            <w:tcW w:w="2972" w:type="dxa"/>
          </w:tcPr>
          <w:p w14:paraId="73C60F54" w14:textId="77777777" w:rsidR="00C359FA" w:rsidRPr="00DF01EC" w:rsidRDefault="00C359FA" w:rsidP="00C359FA">
            <w:pPr>
              <w:numPr>
                <w:ilvl w:val="0"/>
                <w:numId w:val="8"/>
              </w:numPr>
              <w:spacing w:before="60" w:line="240" w:lineRule="auto"/>
              <w:ind w:left="284" w:hanging="284"/>
              <w:rPr>
                <w:sz w:val="18"/>
              </w:rPr>
            </w:pPr>
            <w:r w:rsidRPr="00DF01EC">
              <w:rPr>
                <w:sz w:val="18"/>
              </w:rPr>
              <w:t>Téléphone :</w:t>
            </w:r>
          </w:p>
          <w:p w14:paraId="1046F38B" w14:textId="77777777" w:rsidR="00C359FA" w:rsidRPr="00DF01EC" w:rsidRDefault="00C359FA" w:rsidP="00D608B2">
            <w:pPr>
              <w:tabs>
                <w:tab w:val="right" w:leader="underscore" w:pos="3969"/>
              </w:tabs>
              <w:spacing w:before="0"/>
              <w:ind w:left="284"/>
              <w:rPr>
                <w:sz w:val="18"/>
              </w:rPr>
            </w:pPr>
            <w:r w:rsidRPr="00DF01EC">
              <w:rPr>
                <w:color w:val="999999"/>
                <w:sz w:val="18"/>
                <w:szCs w:val="18"/>
              </w:rPr>
              <w:t>Phone:</w:t>
            </w:r>
          </w:p>
        </w:tc>
        <w:tc>
          <w:tcPr>
            <w:tcW w:w="2126" w:type="dxa"/>
            <w:gridSpan w:val="2"/>
            <w:vAlign w:val="center"/>
          </w:tcPr>
          <w:p w14:paraId="0CF9CFE0" w14:textId="77777777" w:rsidR="00C359FA" w:rsidRPr="00DF01EC" w:rsidRDefault="00C359FA" w:rsidP="00D608B2">
            <w:pPr>
              <w:spacing w:before="20" w:after="20"/>
              <w:ind w:hanging="1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829" w:type="dxa"/>
            <w:vAlign w:val="center"/>
          </w:tcPr>
          <w:p w14:paraId="66A87693" w14:textId="77777777" w:rsidR="00C359FA" w:rsidRPr="00DF01EC" w:rsidRDefault="00C359FA" w:rsidP="00D608B2">
            <w:pPr>
              <w:tabs>
                <w:tab w:val="right" w:leader="underscore" w:pos="9639"/>
              </w:tabs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2127" w:type="dxa"/>
            <w:vAlign w:val="center"/>
          </w:tcPr>
          <w:p w14:paraId="67D9DA10" w14:textId="77777777" w:rsidR="00C359FA" w:rsidRPr="00DF01EC" w:rsidRDefault="00C359FA" w:rsidP="00D608B2">
            <w:pPr>
              <w:tabs>
                <w:tab w:val="right" w:leader="underscore" w:pos="9639"/>
              </w:tabs>
              <w:spacing w:before="20" w:after="20"/>
              <w:jc w:val="center"/>
              <w:rPr>
                <w:sz w:val="18"/>
              </w:rPr>
            </w:pPr>
          </w:p>
        </w:tc>
      </w:tr>
      <w:tr w:rsidR="00C359FA" w:rsidRPr="00DF01EC" w14:paraId="15BCD1F7" w14:textId="77777777" w:rsidTr="00DF01EC">
        <w:tc>
          <w:tcPr>
            <w:tcW w:w="2972" w:type="dxa"/>
          </w:tcPr>
          <w:p w14:paraId="3DB68F69" w14:textId="77777777" w:rsidR="00C359FA" w:rsidRPr="00DF01EC" w:rsidRDefault="00C359FA" w:rsidP="00C359FA">
            <w:pPr>
              <w:numPr>
                <w:ilvl w:val="0"/>
                <w:numId w:val="8"/>
              </w:numPr>
              <w:spacing w:before="60" w:line="240" w:lineRule="auto"/>
              <w:ind w:left="284" w:hanging="284"/>
              <w:rPr>
                <w:sz w:val="18"/>
              </w:rPr>
            </w:pPr>
            <w:r w:rsidRPr="00DF01EC">
              <w:rPr>
                <w:sz w:val="18"/>
              </w:rPr>
              <w:t>Télécopie :</w:t>
            </w:r>
          </w:p>
          <w:p w14:paraId="1FA89067" w14:textId="77777777" w:rsidR="00C359FA" w:rsidRPr="00DF01EC" w:rsidRDefault="00C359FA" w:rsidP="00D608B2">
            <w:pPr>
              <w:tabs>
                <w:tab w:val="right" w:leader="underscore" w:pos="5104"/>
                <w:tab w:val="left" w:pos="5387"/>
                <w:tab w:val="right" w:leader="underscore" w:pos="9639"/>
              </w:tabs>
              <w:spacing w:before="0"/>
              <w:ind w:left="284"/>
              <w:rPr>
                <w:color w:val="999999"/>
                <w:sz w:val="18"/>
                <w:szCs w:val="18"/>
              </w:rPr>
            </w:pPr>
            <w:r w:rsidRPr="00DF01EC">
              <w:rPr>
                <w:color w:val="999999"/>
                <w:sz w:val="18"/>
                <w:szCs w:val="18"/>
              </w:rPr>
              <w:t>Fax:</w:t>
            </w:r>
          </w:p>
        </w:tc>
        <w:tc>
          <w:tcPr>
            <w:tcW w:w="2126" w:type="dxa"/>
            <w:gridSpan w:val="2"/>
            <w:vAlign w:val="center"/>
          </w:tcPr>
          <w:p w14:paraId="20B8906B" w14:textId="77777777" w:rsidR="00C359FA" w:rsidRPr="00DF01EC" w:rsidRDefault="00C359FA" w:rsidP="00D608B2">
            <w:pPr>
              <w:spacing w:before="20" w:after="20"/>
              <w:ind w:hanging="1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829" w:type="dxa"/>
            <w:vAlign w:val="center"/>
          </w:tcPr>
          <w:p w14:paraId="638919E8" w14:textId="77777777" w:rsidR="00C359FA" w:rsidRPr="00DF01EC" w:rsidRDefault="00C359FA" w:rsidP="00D608B2">
            <w:pPr>
              <w:tabs>
                <w:tab w:val="right" w:leader="underscore" w:pos="9639"/>
              </w:tabs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2127" w:type="dxa"/>
            <w:vAlign w:val="center"/>
          </w:tcPr>
          <w:p w14:paraId="1DB3CC99" w14:textId="77777777" w:rsidR="00C359FA" w:rsidRPr="00DF01EC" w:rsidRDefault="00C359FA" w:rsidP="00D608B2">
            <w:pPr>
              <w:tabs>
                <w:tab w:val="right" w:leader="underscore" w:pos="9639"/>
              </w:tabs>
              <w:spacing w:before="20" w:after="20"/>
              <w:jc w:val="center"/>
              <w:rPr>
                <w:sz w:val="18"/>
              </w:rPr>
            </w:pPr>
          </w:p>
        </w:tc>
      </w:tr>
      <w:tr w:rsidR="00C359FA" w:rsidRPr="00DF01EC" w14:paraId="754619CD" w14:textId="77777777" w:rsidTr="00DF01EC">
        <w:tc>
          <w:tcPr>
            <w:tcW w:w="2972" w:type="dxa"/>
          </w:tcPr>
          <w:p w14:paraId="07CFB60B" w14:textId="77777777" w:rsidR="00C359FA" w:rsidRPr="00DF01EC" w:rsidRDefault="00C359FA" w:rsidP="00C359FA">
            <w:pPr>
              <w:numPr>
                <w:ilvl w:val="0"/>
                <w:numId w:val="8"/>
              </w:numPr>
              <w:spacing w:before="60" w:line="240" w:lineRule="auto"/>
              <w:ind w:left="284" w:hanging="284"/>
              <w:rPr>
                <w:sz w:val="18"/>
              </w:rPr>
            </w:pPr>
            <w:r w:rsidRPr="00DF01EC">
              <w:rPr>
                <w:sz w:val="18"/>
              </w:rPr>
              <w:t xml:space="preserve">N° SIRET </w:t>
            </w:r>
            <w:r w:rsidRPr="00DF01EC">
              <w:rPr>
                <w:sz w:val="18"/>
                <w:vertAlign w:val="superscript"/>
              </w:rPr>
              <w:t>(1)</w:t>
            </w:r>
            <w:r w:rsidRPr="00DF01EC">
              <w:rPr>
                <w:sz w:val="18"/>
              </w:rPr>
              <w:t xml:space="preserve"> :</w:t>
            </w:r>
          </w:p>
          <w:p w14:paraId="46877825" w14:textId="77777777" w:rsidR="00C359FA" w:rsidRPr="00DF01EC" w:rsidRDefault="00C359FA" w:rsidP="00D608B2">
            <w:pPr>
              <w:spacing w:before="0"/>
              <w:ind w:left="284"/>
              <w:rPr>
                <w:color w:val="999999"/>
                <w:sz w:val="18"/>
                <w:szCs w:val="18"/>
              </w:rPr>
            </w:pPr>
            <w:r w:rsidRPr="00DF01EC">
              <w:rPr>
                <w:color w:val="999999"/>
                <w:sz w:val="18"/>
                <w:szCs w:val="18"/>
              </w:rPr>
              <w:t xml:space="preserve">SIRET </w:t>
            </w:r>
            <w:r w:rsidRPr="00DF01EC">
              <w:rPr>
                <w:color w:val="999999"/>
                <w:sz w:val="18"/>
                <w:szCs w:val="18"/>
                <w:lang w:val="en-GB"/>
              </w:rPr>
              <w:t>number</w:t>
            </w:r>
            <w:r w:rsidRPr="00DF01EC">
              <w:rPr>
                <w:color w:val="999999"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2"/>
            <w:vAlign w:val="center"/>
          </w:tcPr>
          <w:p w14:paraId="56190D77" w14:textId="77777777" w:rsidR="00C359FA" w:rsidRPr="00DF01EC" w:rsidRDefault="00C359FA" w:rsidP="00D608B2">
            <w:pPr>
              <w:spacing w:before="20" w:after="20"/>
              <w:ind w:hanging="1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829" w:type="dxa"/>
            <w:vAlign w:val="center"/>
          </w:tcPr>
          <w:p w14:paraId="1A2668E5" w14:textId="77777777" w:rsidR="00C359FA" w:rsidRPr="00DF01EC" w:rsidRDefault="00C359FA" w:rsidP="00D608B2">
            <w:pPr>
              <w:tabs>
                <w:tab w:val="right" w:leader="underscore" w:pos="9639"/>
              </w:tabs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2127" w:type="dxa"/>
            <w:vAlign w:val="center"/>
          </w:tcPr>
          <w:p w14:paraId="4E92EACA" w14:textId="77777777" w:rsidR="00C359FA" w:rsidRPr="00DF01EC" w:rsidRDefault="00C359FA" w:rsidP="00D608B2">
            <w:pPr>
              <w:tabs>
                <w:tab w:val="right" w:leader="underscore" w:pos="9639"/>
              </w:tabs>
              <w:spacing w:before="20" w:after="20"/>
              <w:jc w:val="center"/>
              <w:rPr>
                <w:sz w:val="18"/>
              </w:rPr>
            </w:pPr>
          </w:p>
        </w:tc>
      </w:tr>
      <w:tr w:rsidR="00C359FA" w:rsidRPr="00DF01EC" w14:paraId="136EF2AD" w14:textId="77777777" w:rsidTr="00DF01EC">
        <w:tc>
          <w:tcPr>
            <w:tcW w:w="2972" w:type="dxa"/>
          </w:tcPr>
          <w:p w14:paraId="1D58C62F" w14:textId="77777777" w:rsidR="00C359FA" w:rsidRPr="00DF01EC" w:rsidRDefault="00C359FA" w:rsidP="00C359FA">
            <w:pPr>
              <w:numPr>
                <w:ilvl w:val="0"/>
                <w:numId w:val="8"/>
              </w:numPr>
              <w:spacing w:before="60" w:line="240" w:lineRule="auto"/>
              <w:ind w:left="284" w:hanging="284"/>
              <w:rPr>
                <w:sz w:val="18"/>
              </w:rPr>
            </w:pPr>
            <w:r w:rsidRPr="00DF01EC">
              <w:rPr>
                <w:sz w:val="18"/>
              </w:rPr>
              <w:t xml:space="preserve">Code NAF </w:t>
            </w:r>
            <w:r w:rsidRPr="00DF01EC">
              <w:rPr>
                <w:sz w:val="18"/>
                <w:vertAlign w:val="superscript"/>
              </w:rPr>
              <w:t>(1)</w:t>
            </w:r>
            <w:r w:rsidRPr="00DF01EC">
              <w:rPr>
                <w:sz w:val="18"/>
              </w:rPr>
              <w:t xml:space="preserve"> :</w:t>
            </w:r>
          </w:p>
          <w:p w14:paraId="71B7C486" w14:textId="77777777" w:rsidR="00C359FA" w:rsidRPr="00DF01EC" w:rsidRDefault="00C359FA" w:rsidP="00D608B2">
            <w:pPr>
              <w:spacing w:before="0"/>
              <w:ind w:left="284"/>
              <w:rPr>
                <w:color w:val="999999"/>
                <w:sz w:val="18"/>
                <w:szCs w:val="18"/>
              </w:rPr>
            </w:pPr>
            <w:r w:rsidRPr="00DF01EC">
              <w:rPr>
                <w:color w:val="999999"/>
                <w:sz w:val="18"/>
                <w:szCs w:val="18"/>
              </w:rPr>
              <w:t>NAF Code:</w:t>
            </w:r>
          </w:p>
        </w:tc>
        <w:tc>
          <w:tcPr>
            <w:tcW w:w="2126" w:type="dxa"/>
            <w:gridSpan w:val="2"/>
            <w:vAlign w:val="center"/>
          </w:tcPr>
          <w:p w14:paraId="31FB4583" w14:textId="77777777" w:rsidR="00C359FA" w:rsidRPr="00DF01EC" w:rsidRDefault="00C359FA" w:rsidP="00D608B2">
            <w:pPr>
              <w:spacing w:before="20" w:after="20"/>
              <w:ind w:hanging="1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829" w:type="dxa"/>
            <w:vAlign w:val="center"/>
          </w:tcPr>
          <w:p w14:paraId="0FA67DBF" w14:textId="77777777" w:rsidR="00C359FA" w:rsidRPr="00DF01EC" w:rsidRDefault="00C359FA" w:rsidP="00D608B2">
            <w:pPr>
              <w:tabs>
                <w:tab w:val="right" w:leader="underscore" w:pos="9639"/>
              </w:tabs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2127" w:type="dxa"/>
            <w:vAlign w:val="center"/>
          </w:tcPr>
          <w:p w14:paraId="0132C2FC" w14:textId="77777777" w:rsidR="00C359FA" w:rsidRPr="00DF01EC" w:rsidRDefault="00C359FA" w:rsidP="00D608B2">
            <w:pPr>
              <w:tabs>
                <w:tab w:val="right" w:leader="underscore" w:pos="9639"/>
              </w:tabs>
              <w:spacing w:before="20" w:after="20"/>
              <w:jc w:val="center"/>
              <w:rPr>
                <w:sz w:val="18"/>
              </w:rPr>
            </w:pPr>
          </w:p>
        </w:tc>
      </w:tr>
      <w:tr w:rsidR="00C359FA" w:rsidRPr="00C61A04" w14:paraId="79F84D50" w14:textId="77777777" w:rsidTr="00DF01EC">
        <w:tc>
          <w:tcPr>
            <w:tcW w:w="2972" w:type="dxa"/>
          </w:tcPr>
          <w:p w14:paraId="22608202" w14:textId="77777777" w:rsidR="00C359FA" w:rsidRPr="00DF01EC" w:rsidRDefault="00C359FA" w:rsidP="00C359FA">
            <w:pPr>
              <w:numPr>
                <w:ilvl w:val="0"/>
                <w:numId w:val="8"/>
              </w:numPr>
              <w:spacing w:before="60" w:line="240" w:lineRule="auto"/>
              <w:ind w:left="284" w:hanging="284"/>
              <w:rPr>
                <w:sz w:val="18"/>
              </w:rPr>
            </w:pPr>
            <w:r w:rsidRPr="00DF01EC">
              <w:rPr>
                <w:sz w:val="18"/>
              </w:rPr>
              <w:t xml:space="preserve">Nom et qualité du représentant légal </w:t>
            </w:r>
            <w:r w:rsidRPr="00DF01EC">
              <w:rPr>
                <w:sz w:val="18"/>
                <w:vertAlign w:val="superscript"/>
              </w:rPr>
              <w:t>(2)</w:t>
            </w:r>
            <w:r w:rsidRPr="00DF01EC">
              <w:rPr>
                <w:sz w:val="18"/>
              </w:rPr>
              <w:t xml:space="preserve"> :</w:t>
            </w:r>
          </w:p>
          <w:p w14:paraId="6B685DAE" w14:textId="77777777" w:rsidR="00C359FA" w:rsidRPr="00DF01EC" w:rsidRDefault="00C359FA" w:rsidP="00D608B2">
            <w:pPr>
              <w:spacing w:before="0"/>
              <w:ind w:left="284"/>
              <w:rPr>
                <w:color w:val="999999"/>
                <w:sz w:val="18"/>
                <w:szCs w:val="18"/>
                <w:lang w:val="en-GB"/>
              </w:rPr>
            </w:pPr>
            <w:r w:rsidRPr="00DF01EC">
              <w:rPr>
                <w:color w:val="999999"/>
                <w:sz w:val="18"/>
                <w:szCs w:val="18"/>
                <w:lang w:val="en-GB"/>
              </w:rPr>
              <w:t>Name and qualification of the legal representative:</w:t>
            </w:r>
          </w:p>
        </w:tc>
        <w:tc>
          <w:tcPr>
            <w:tcW w:w="2126" w:type="dxa"/>
            <w:gridSpan w:val="2"/>
            <w:vAlign w:val="center"/>
          </w:tcPr>
          <w:p w14:paraId="1DDEC154" w14:textId="77777777" w:rsidR="00C359FA" w:rsidRPr="00DF01EC" w:rsidRDefault="00C359FA" w:rsidP="00D608B2">
            <w:pPr>
              <w:spacing w:before="20" w:after="20"/>
              <w:ind w:hanging="1"/>
              <w:jc w:val="center"/>
              <w:rPr>
                <w:b/>
                <w:sz w:val="18"/>
                <w:u w:val="single"/>
                <w:lang w:val="en-GB"/>
              </w:rPr>
            </w:pPr>
          </w:p>
        </w:tc>
        <w:tc>
          <w:tcPr>
            <w:tcW w:w="1829" w:type="dxa"/>
            <w:vAlign w:val="center"/>
          </w:tcPr>
          <w:p w14:paraId="05AB7EF9" w14:textId="77777777" w:rsidR="00C359FA" w:rsidRPr="00DF01EC" w:rsidRDefault="00C359FA" w:rsidP="00D608B2">
            <w:pPr>
              <w:tabs>
                <w:tab w:val="right" w:leader="underscore" w:pos="9639"/>
              </w:tabs>
              <w:spacing w:before="20" w:after="20"/>
              <w:jc w:val="center"/>
              <w:rPr>
                <w:sz w:val="18"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1F32C690" w14:textId="77777777" w:rsidR="00C359FA" w:rsidRPr="00DF01EC" w:rsidRDefault="00C359FA" w:rsidP="00D608B2">
            <w:pPr>
              <w:tabs>
                <w:tab w:val="right" w:leader="underscore" w:pos="9639"/>
              </w:tabs>
              <w:spacing w:before="20" w:after="20"/>
              <w:jc w:val="center"/>
              <w:rPr>
                <w:sz w:val="18"/>
                <w:lang w:val="en-GB"/>
              </w:rPr>
            </w:pPr>
          </w:p>
        </w:tc>
      </w:tr>
      <w:tr w:rsidR="00C359FA" w:rsidRPr="00C61A04" w14:paraId="222CF958" w14:textId="77777777" w:rsidTr="00DF01EC">
        <w:tc>
          <w:tcPr>
            <w:tcW w:w="2972" w:type="dxa"/>
          </w:tcPr>
          <w:p w14:paraId="45BAEF72" w14:textId="77777777" w:rsidR="00C359FA" w:rsidRPr="00DF01EC" w:rsidRDefault="00C359FA" w:rsidP="00C359FA">
            <w:pPr>
              <w:numPr>
                <w:ilvl w:val="0"/>
                <w:numId w:val="8"/>
              </w:numPr>
              <w:spacing w:before="60" w:line="240" w:lineRule="auto"/>
              <w:ind w:left="284" w:hanging="284"/>
              <w:rPr>
                <w:sz w:val="18"/>
              </w:rPr>
            </w:pPr>
            <w:r w:rsidRPr="00DF01EC">
              <w:rPr>
                <w:sz w:val="18"/>
              </w:rPr>
              <w:t>Nom et qualité du correspondant (si différent) :</w:t>
            </w:r>
          </w:p>
          <w:p w14:paraId="2F80CC25" w14:textId="77777777" w:rsidR="00C359FA" w:rsidRPr="00DF01EC" w:rsidRDefault="00C359FA" w:rsidP="00D608B2">
            <w:pPr>
              <w:spacing w:before="0"/>
              <w:ind w:left="284"/>
              <w:rPr>
                <w:color w:val="999999"/>
                <w:sz w:val="18"/>
                <w:szCs w:val="18"/>
                <w:lang w:val="en-GB"/>
              </w:rPr>
            </w:pPr>
            <w:r w:rsidRPr="00DF01EC">
              <w:rPr>
                <w:color w:val="999999"/>
                <w:sz w:val="18"/>
                <w:szCs w:val="18"/>
                <w:lang w:val="en-GB"/>
              </w:rPr>
              <w:t>Name and qualification of the correspondent (if different):</w:t>
            </w:r>
          </w:p>
        </w:tc>
        <w:tc>
          <w:tcPr>
            <w:tcW w:w="2126" w:type="dxa"/>
            <w:gridSpan w:val="2"/>
            <w:vAlign w:val="center"/>
          </w:tcPr>
          <w:p w14:paraId="7B247836" w14:textId="77777777" w:rsidR="00C359FA" w:rsidRPr="00DF01EC" w:rsidRDefault="00C359FA" w:rsidP="00D608B2">
            <w:pPr>
              <w:spacing w:before="20" w:after="20"/>
              <w:ind w:hanging="1"/>
              <w:jc w:val="center"/>
              <w:rPr>
                <w:b/>
                <w:sz w:val="18"/>
                <w:u w:val="single"/>
                <w:lang w:val="en-GB"/>
              </w:rPr>
            </w:pPr>
          </w:p>
        </w:tc>
        <w:tc>
          <w:tcPr>
            <w:tcW w:w="1829" w:type="dxa"/>
            <w:vAlign w:val="center"/>
          </w:tcPr>
          <w:p w14:paraId="4124A87A" w14:textId="77777777" w:rsidR="00C359FA" w:rsidRPr="00DF01EC" w:rsidRDefault="00C359FA" w:rsidP="00D608B2">
            <w:pPr>
              <w:tabs>
                <w:tab w:val="right" w:leader="underscore" w:pos="9639"/>
              </w:tabs>
              <w:spacing w:before="20" w:after="20"/>
              <w:jc w:val="center"/>
              <w:rPr>
                <w:sz w:val="18"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366029B6" w14:textId="77777777" w:rsidR="00C359FA" w:rsidRPr="00DF01EC" w:rsidRDefault="00C359FA" w:rsidP="00D608B2">
            <w:pPr>
              <w:tabs>
                <w:tab w:val="right" w:leader="underscore" w:pos="9639"/>
              </w:tabs>
              <w:spacing w:before="20" w:after="20"/>
              <w:jc w:val="center"/>
              <w:rPr>
                <w:sz w:val="18"/>
                <w:lang w:val="en-GB"/>
              </w:rPr>
            </w:pPr>
          </w:p>
        </w:tc>
      </w:tr>
      <w:tr w:rsidR="00C359FA" w:rsidRPr="00DF01EC" w14:paraId="5FF83C3B" w14:textId="77777777" w:rsidTr="00DF01EC">
        <w:tc>
          <w:tcPr>
            <w:tcW w:w="2972" w:type="dxa"/>
          </w:tcPr>
          <w:p w14:paraId="326670B9" w14:textId="77777777" w:rsidR="00C359FA" w:rsidRPr="00DF01EC" w:rsidRDefault="00C359FA" w:rsidP="00C359FA">
            <w:pPr>
              <w:numPr>
                <w:ilvl w:val="0"/>
                <w:numId w:val="8"/>
              </w:numPr>
              <w:spacing w:before="60" w:line="240" w:lineRule="auto"/>
              <w:ind w:left="284" w:hanging="284"/>
              <w:rPr>
                <w:sz w:val="18"/>
              </w:rPr>
            </w:pPr>
            <w:r w:rsidRPr="00DF01EC">
              <w:rPr>
                <w:sz w:val="18"/>
              </w:rPr>
              <w:t xml:space="preserve">Numéro d'identifiant TVA </w:t>
            </w:r>
            <w:r w:rsidRPr="00DF01EC">
              <w:rPr>
                <w:sz w:val="18"/>
                <w:vertAlign w:val="superscript"/>
              </w:rPr>
              <w:t>(3)</w:t>
            </w:r>
            <w:r w:rsidRPr="00DF01EC">
              <w:rPr>
                <w:sz w:val="18"/>
              </w:rPr>
              <w:t xml:space="preserve"> :</w:t>
            </w:r>
          </w:p>
          <w:p w14:paraId="1EFF3530" w14:textId="77777777" w:rsidR="00C359FA" w:rsidRPr="00DF01EC" w:rsidRDefault="00C359FA" w:rsidP="00D608B2">
            <w:pPr>
              <w:spacing w:before="0"/>
              <w:ind w:left="284"/>
              <w:rPr>
                <w:color w:val="999999"/>
                <w:sz w:val="18"/>
              </w:rPr>
            </w:pPr>
            <w:r w:rsidRPr="00DF01EC">
              <w:rPr>
                <w:color w:val="999999"/>
                <w:sz w:val="18"/>
                <w:szCs w:val="18"/>
                <w:lang w:val="en-GB"/>
              </w:rPr>
              <w:t>Number of TVA</w:t>
            </w:r>
            <w:r w:rsidRPr="00DF01EC">
              <w:rPr>
                <w:color w:val="999999"/>
                <w:sz w:val="18"/>
                <w:lang w:val="en-GB"/>
              </w:rPr>
              <w:t xml:space="preserve"> identifier</w:t>
            </w:r>
            <w:r w:rsidRPr="00DF01EC">
              <w:rPr>
                <w:color w:val="999999"/>
                <w:sz w:val="18"/>
              </w:rPr>
              <w:t>:</w:t>
            </w:r>
          </w:p>
        </w:tc>
        <w:tc>
          <w:tcPr>
            <w:tcW w:w="2126" w:type="dxa"/>
            <w:gridSpan w:val="2"/>
            <w:vAlign w:val="center"/>
          </w:tcPr>
          <w:p w14:paraId="3FA82CF5" w14:textId="77777777" w:rsidR="00C359FA" w:rsidRPr="00DF01EC" w:rsidRDefault="00C359FA" w:rsidP="00D608B2">
            <w:pPr>
              <w:spacing w:before="20" w:after="20"/>
              <w:ind w:hanging="1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829" w:type="dxa"/>
            <w:vAlign w:val="center"/>
          </w:tcPr>
          <w:p w14:paraId="31D18786" w14:textId="77777777" w:rsidR="00C359FA" w:rsidRPr="00DF01EC" w:rsidRDefault="00C359FA" w:rsidP="00D608B2">
            <w:pPr>
              <w:tabs>
                <w:tab w:val="right" w:leader="underscore" w:pos="9639"/>
              </w:tabs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2127" w:type="dxa"/>
            <w:vAlign w:val="center"/>
          </w:tcPr>
          <w:p w14:paraId="4E48F552" w14:textId="77777777" w:rsidR="00C359FA" w:rsidRPr="00DF01EC" w:rsidRDefault="00C359FA" w:rsidP="00D608B2">
            <w:pPr>
              <w:tabs>
                <w:tab w:val="right" w:leader="underscore" w:pos="9639"/>
              </w:tabs>
              <w:spacing w:before="20" w:after="20"/>
              <w:jc w:val="center"/>
              <w:rPr>
                <w:sz w:val="18"/>
              </w:rPr>
            </w:pPr>
          </w:p>
        </w:tc>
      </w:tr>
      <w:tr w:rsidR="00C359FA" w:rsidRPr="00DF01EC" w14:paraId="6EFEDCB2" w14:textId="77777777" w:rsidTr="00DF01EC">
        <w:tc>
          <w:tcPr>
            <w:tcW w:w="2972" w:type="dxa"/>
          </w:tcPr>
          <w:p w14:paraId="512B7D6C" w14:textId="77777777" w:rsidR="00C359FA" w:rsidRPr="00DF01EC" w:rsidRDefault="00C359FA" w:rsidP="00C359FA">
            <w:pPr>
              <w:numPr>
                <w:ilvl w:val="0"/>
                <w:numId w:val="8"/>
              </w:numPr>
              <w:spacing w:before="60" w:line="240" w:lineRule="auto"/>
              <w:ind w:left="284" w:hanging="284"/>
              <w:rPr>
                <w:sz w:val="18"/>
              </w:rPr>
            </w:pPr>
            <w:r w:rsidRPr="00DF01EC">
              <w:rPr>
                <w:sz w:val="18"/>
              </w:rPr>
              <w:t>Adresse électronique :</w:t>
            </w:r>
          </w:p>
          <w:p w14:paraId="0C7777D9" w14:textId="77777777" w:rsidR="00C359FA" w:rsidRPr="00DF01EC" w:rsidRDefault="00C359FA" w:rsidP="00D608B2">
            <w:pPr>
              <w:spacing w:before="0"/>
              <w:ind w:left="284"/>
              <w:rPr>
                <w:color w:val="999999"/>
                <w:sz w:val="18"/>
                <w:szCs w:val="18"/>
              </w:rPr>
            </w:pPr>
            <w:r w:rsidRPr="00DF01EC">
              <w:rPr>
                <w:color w:val="999999"/>
                <w:sz w:val="18"/>
                <w:szCs w:val="18"/>
              </w:rPr>
              <w:t>Email:</w:t>
            </w:r>
          </w:p>
        </w:tc>
        <w:tc>
          <w:tcPr>
            <w:tcW w:w="2126" w:type="dxa"/>
            <w:gridSpan w:val="2"/>
            <w:vAlign w:val="center"/>
          </w:tcPr>
          <w:p w14:paraId="5E3D6A9D" w14:textId="77777777" w:rsidR="00C359FA" w:rsidRPr="00DF01EC" w:rsidRDefault="00C359FA" w:rsidP="00D608B2">
            <w:pPr>
              <w:spacing w:before="20" w:after="20"/>
              <w:ind w:hanging="1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829" w:type="dxa"/>
            <w:vAlign w:val="center"/>
          </w:tcPr>
          <w:p w14:paraId="752FFE5F" w14:textId="77777777" w:rsidR="00C359FA" w:rsidRPr="00DF01EC" w:rsidRDefault="00C359FA" w:rsidP="00D608B2">
            <w:pPr>
              <w:tabs>
                <w:tab w:val="right" w:leader="underscore" w:pos="9639"/>
              </w:tabs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2127" w:type="dxa"/>
            <w:vAlign w:val="center"/>
          </w:tcPr>
          <w:p w14:paraId="4D3E6D95" w14:textId="77777777" w:rsidR="00C359FA" w:rsidRPr="00DF01EC" w:rsidRDefault="00C359FA" w:rsidP="00D608B2">
            <w:pPr>
              <w:tabs>
                <w:tab w:val="right" w:leader="underscore" w:pos="9639"/>
              </w:tabs>
              <w:spacing w:before="20" w:after="20"/>
              <w:jc w:val="center"/>
              <w:rPr>
                <w:sz w:val="18"/>
              </w:rPr>
            </w:pPr>
          </w:p>
        </w:tc>
      </w:tr>
      <w:tr w:rsidR="00C359FA" w:rsidRPr="00DF01EC" w14:paraId="70B7A341" w14:textId="77777777" w:rsidTr="00DF01EC">
        <w:tc>
          <w:tcPr>
            <w:tcW w:w="2972" w:type="dxa"/>
          </w:tcPr>
          <w:p w14:paraId="42658443" w14:textId="77777777" w:rsidR="00C359FA" w:rsidRPr="00DF01EC" w:rsidRDefault="00C359FA" w:rsidP="00C359FA">
            <w:pPr>
              <w:numPr>
                <w:ilvl w:val="0"/>
                <w:numId w:val="8"/>
              </w:numPr>
              <w:spacing w:before="60" w:line="240" w:lineRule="auto"/>
              <w:ind w:left="284" w:hanging="284"/>
              <w:rPr>
                <w:sz w:val="18"/>
              </w:rPr>
            </w:pPr>
            <w:r w:rsidRPr="00DF01EC">
              <w:rPr>
                <w:sz w:val="18"/>
              </w:rPr>
              <w:t>Site Internet :</w:t>
            </w:r>
          </w:p>
          <w:p w14:paraId="4B8FD1E2" w14:textId="77777777" w:rsidR="00C359FA" w:rsidRPr="00DF01EC" w:rsidRDefault="00C359FA" w:rsidP="00D608B2">
            <w:pPr>
              <w:spacing w:before="0"/>
              <w:ind w:left="284"/>
              <w:rPr>
                <w:color w:val="999999"/>
                <w:sz w:val="18"/>
              </w:rPr>
            </w:pPr>
            <w:r w:rsidRPr="00DF01EC">
              <w:rPr>
                <w:color w:val="999999"/>
                <w:sz w:val="18"/>
                <w:szCs w:val="18"/>
              </w:rPr>
              <w:t>Internet</w:t>
            </w:r>
            <w:r w:rsidRPr="00DF01EC">
              <w:rPr>
                <w:color w:val="999999"/>
                <w:sz w:val="18"/>
              </w:rPr>
              <w:t xml:space="preserve"> </w:t>
            </w:r>
            <w:r w:rsidRPr="00DF01EC">
              <w:rPr>
                <w:color w:val="999999"/>
                <w:sz w:val="18"/>
                <w:lang w:val="en-GB"/>
              </w:rPr>
              <w:t>website:</w:t>
            </w:r>
          </w:p>
        </w:tc>
        <w:tc>
          <w:tcPr>
            <w:tcW w:w="2126" w:type="dxa"/>
            <w:gridSpan w:val="2"/>
            <w:vAlign w:val="center"/>
          </w:tcPr>
          <w:p w14:paraId="6773B93E" w14:textId="77777777" w:rsidR="00C359FA" w:rsidRPr="00DF01EC" w:rsidRDefault="00C359FA" w:rsidP="00D608B2">
            <w:pPr>
              <w:spacing w:before="20" w:after="20"/>
              <w:ind w:hanging="1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5D96802D" w14:textId="77777777" w:rsidR="00C359FA" w:rsidRPr="00DF01EC" w:rsidRDefault="00C359FA" w:rsidP="00D608B2">
            <w:pPr>
              <w:tabs>
                <w:tab w:val="right" w:leader="underscore" w:pos="9639"/>
              </w:tabs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1C01377" w14:textId="77777777" w:rsidR="00C359FA" w:rsidRPr="00DF01EC" w:rsidRDefault="00C359FA" w:rsidP="00D608B2">
            <w:pPr>
              <w:tabs>
                <w:tab w:val="right" w:leader="underscore" w:pos="9639"/>
              </w:tabs>
              <w:spacing w:before="20" w:after="20"/>
              <w:jc w:val="center"/>
              <w:rPr>
                <w:sz w:val="18"/>
              </w:rPr>
            </w:pPr>
          </w:p>
        </w:tc>
      </w:tr>
      <w:tr w:rsidR="00C359FA" w:rsidRPr="00DF01EC" w14:paraId="160DC1A7" w14:textId="77777777" w:rsidTr="00DF01EC">
        <w:tc>
          <w:tcPr>
            <w:tcW w:w="2972" w:type="dxa"/>
          </w:tcPr>
          <w:p w14:paraId="4FFEEB86" w14:textId="77777777" w:rsidR="00C359FA" w:rsidRPr="00DF01EC" w:rsidRDefault="00C359FA" w:rsidP="00C359FA">
            <w:pPr>
              <w:numPr>
                <w:ilvl w:val="0"/>
                <w:numId w:val="8"/>
              </w:numPr>
              <w:spacing w:before="60" w:line="240" w:lineRule="auto"/>
              <w:ind w:left="284" w:hanging="284"/>
              <w:rPr>
                <w:sz w:val="18"/>
              </w:rPr>
            </w:pPr>
            <w:r w:rsidRPr="00DF01EC">
              <w:rPr>
                <w:sz w:val="18"/>
              </w:rPr>
              <w:t>Système de management de la qualité certifié</w:t>
            </w:r>
            <w:r w:rsidRPr="00DF01EC">
              <w:rPr>
                <w:sz w:val="18"/>
                <w:vertAlign w:val="superscript"/>
              </w:rPr>
              <w:t>(4)</w:t>
            </w:r>
            <w:r w:rsidRPr="00DF01EC">
              <w:rPr>
                <w:sz w:val="18"/>
              </w:rPr>
              <w:t xml:space="preserve"> :</w:t>
            </w:r>
          </w:p>
          <w:p w14:paraId="019E57B7" w14:textId="77777777" w:rsidR="00C359FA" w:rsidRPr="00DF01EC" w:rsidRDefault="00C359FA" w:rsidP="00D608B2">
            <w:pPr>
              <w:spacing w:before="0"/>
              <w:ind w:left="284" w:right="-108"/>
              <w:rPr>
                <w:color w:val="999999"/>
                <w:sz w:val="18"/>
                <w:szCs w:val="18"/>
              </w:rPr>
            </w:pPr>
            <w:r w:rsidRPr="00DF01EC">
              <w:rPr>
                <w:color w:val="999999"/>
                <w:sz w:val="18"/>
                <w:szCs w:val="18"/>
                <w:lang w:val="en-GB"/>
              </w:rPr>
              <w:t>Certified quality management</w:t>
            </w:r>
            <w:r w:rsidRPr="00DF01EC">
              <w:rPr>
                <w:color w:val="999999"/>
                <w:sz w:val="18"/>
                <w:szCs w:val="18"/>
              </w:rPr>
              <w:t xml:space="preserve"> system:</w:t>
            </w:r>
          </w:p>
        </w:tc>
        <w:tc>
          <w:tcPr>
            <w:tcW w:w="2126" w:type="dxa"/>
            <w:gridSpan w:val="2"/>
            <w:vAlign w:val="center"/>
          </w:tcPr>
          <w:p w14:paraId="3297A767" w14:textId="77777777" w:rsidR="00C359FA" w:rsidRPr="00DF01EC" w:rsidRDefault="00C359FA" w:rsidP="00D608B2">
            <w:pPr>
              <w:spacing w:before="20" w:after="20"/>
              <w:ind w:right="-61" w:hanging="1"/>
              <w:jc w:val="center"/>
              <w:rPr>
                <w:b/>
                <w:sz w:val="18"/>
                <w:u w:val="single"/>
              </w:rPr>
            </w:pPr>
            <w:r w:rsidRPr="00DF01EC">
              <w:rPr>
                <w:sz w:val="18"/>
              </w:rPr>
              <w:sym w:font="Wingdings" w:char="F06F"/>
            </w:r>
            <w:r w:rsidRPr="00DF01EC">
              <w:rPr>
                <w:sz w:val="18"/>
              </w:rPr>
              <w:t xml:space="preserve"> ISO 9001</w:t>
            </w:r>
          </w:p>
        </w:tc>
        <w:tc>
          <w:tcPr>
            <w:tcW w:w="1829" w:type="dxa"/>
            <w:shd w:val="pct12" w:color="auto" w:fill="auto"/>
          </w:tcPr>
          <w:p w14:paraId="7EFDDC6D" w14:textId="77777777" w:rsidR="00C359FA" w:rsidRPr="00DF01EC" w:rsidRDefault="00C359FA" w:rsidP="00D608B2">
            <w:pPr>
              <w:tabs>
                <w:tab w:val="right" w:leader="underscore" w:pos="9639"/>
              </w:tabs>
              <w:spacing w:before="20" w:after="20"/>
              <w:rPr>
                <w:sz w:val="18"/>
              </w:rPr>
            </w:pPr>
          </w:p>
        </w:tc>
        <w:tc>
          <w:tcPr>
            <w:tcW w:w="2127" w:type="dxa"/>
            <w:shd w:val="pct12" w:color="auto" w:fill="auto"/>
          </w:tcPr>
          <w:p w14:paraId="6BFE4E46" w14:textId="77777777" w:rsidR="00C359FA" w:rsidRPr="00DF01EC" w:rsidRDefault="00C359FA" w:rsidP="00D608B2">
            <w:pPr>
              <w:tabs>
                <w:tab w:val="right" w:leader="underscore" w:pos="9639"/>
              </w:tabs>
              <w:spacing w:before="20" w:after="20"/>
              <w:rPr>
                <w:sz w:val="18"/>
              </w:rPr>
            </w:pPr>
          </w:p>
        </w:tc>
      </w:tr>
      <w:tr w:rsidR="00C359FA" w:rsidRPr="00DF01EC" w14:paraId="6BFD8AEB" w14:textId="77777777" w:rsidTr="00DF01EC">
        <w:trPr>
          <w:trHeight w:val="1959"/>
        </w:trPr>
        <w:tc>
          <w:tcPr>
            <w:tcW w:w="4106" w:type="dxa"/>
            <w:gridSpan w:val="2"/>
            <w:vAlign w:val="center"/>
          </w:tcPr>
          <w:p w14:paraId="28CADEA3" w14:textId="77777777" w:rsidR="00C359FA" w:rsidRPr="00DF01EC" w:rsidRDefault="00C359FA" w:rsidP="00D608B2">
            <w:pPr>
              <w:spacing w:before="120"/>
              <w:ind w:left="142"/>
              <w:jc w:val="left"/>
              <w:rPr>
                <w:sz w:val="18"/>
              </w:rPr>
            </w:pPr>
            <w:r w:rsidRPr="00DF01EC">
              <w:rPr>
                <w:sz w:val="18"/>
                <w:vertAlign w:val="superscript"/>
              </w:rPr>
              <w:t>(1)</w:t>
            </w:r>
            <w:r w:rsidRPr="00DF01EC">
              <w:rPr>
                <w:sz w:val="18"/>
              </w:rPr>
              <w:t xml:space="preserve"> Uniquement pour les entreprises françaises.</w:t>
            </w:r>
          </w:p>
          <w:p w14:paraId="09CBEB2F" w14:textId="77777777" w:rsidR="00C359FA" w:rsidRPr="00DF01EC" w:rsidRDefault="00C359FA" w:rsidP="00D608B2">
            <w:pPr>
              <w:spacing w:before="0"/>
              <w:ind w:left="426"/>
              <w:jc w:val="left"/>
              <w:rPr>
                <w:color w:val="999999"/>
                <w:sz w:val="18"/>
                <w:szCs w:val="18"/>
              </w:rPr>
            </w:pPr>
            <w:r w:rsidRPr="00DF01EC">
              <w:rPr>
                <w:color w:val="999999"/>
                <w:sz w:val="18"/>
                <w:szCs w:val="18"/>
              </w:rPr>
              <w:t>Only for French company.</w:t>
            </w:r>
          </w:p>
          <w:p w14:paraId="6F0A26FD" w14:textId="77777777" w:rsidR="00C359FA" w:rsidRPr="00DF01EC" w:rsidRDefault="00C359FA" w:rsidP="00D608B2">
            <w:pPr>
              <w:spacing w:before="0"/>
              <w:ind w:left="142"/>
              <w:jc w:val="left"/>
              <w:rPr>
                <w:sz w:val="18"/>
              </w:rPr>
            </w:pPr>
            <w:r w:rsidRPr="00DF01EC">
              <w:rPr>
                <w:sz w:val="18"/>
                <w:vertAlign w:val="superscript"/>
              </w:rPr>
              <w:t>(2)</w:t>
            </w:r>
            <w:r w:rsidRPr="00DF01EC">
              <w:rPr>
                <w:sz w:val="18"/>
              </w:rPr>
              <w:t xml:space="preserve"> Personne juridiquement responsable de l’entreprise.</w:t>
            </w:r>
          </w:p>
          <w:p w14:paraId="7386AB99" w14:textId="77777777" w:rsidR="00C359FA" w:rsidRPr="00DF01EC" w:rsidRDefault="00C359FA" w:rsidP="00D608B2">
            <w:pPr>
              <w:spacing w:before="0"/>
              <w:ind w:left="426"/>
              <w:jc w:val="left"/>
              <w:rPr>
                <w:color w:val="999999"/>
                <w:sz w:val="18"/>
                <w:szCs w:val="18"/>
                <w:lang w:val="en-GB"/>
              </w:rPr>
            </w:pPr>
            <w:r w:rsidRPr="00DF01EC">
              <w:rPr>
                <w:color w:val="999999"/>
                <w:sz w:val="18"/>
                <w:szCs w:val="18"/>
                <w:lang w:val="en-GB"/>
              </w:rPr>
              <w:t>Legal responsible person of the company.</w:t>
            </w:r>
          </w:p>
          <w:p w14:paraId="1071F7CF" w14:textId="77777777" w:rsidR="00C359FA" w:rsidRPr="00DF01EC" w:rsidRDefault="00C359FA" w:rsidP="00D608B2">
            <w:pPr>
              <w:spacing w:before="0"/>
              <w:ind w:left="142"/>
              <w:jc w:val="left"/>
              <w:rPr>
                <w:sz w:val="18"/>
              </w:rPr>
            </w:pPr>
            <w:r w:rsidRPr="00DF01EC">
              <w:rPr>
                <w:sz w:val="18"/>
                <w:vertAlign w:val="superscript"/>
              </w:rPr>
              <w:t>(3)</w:t>
            </w:r>
            <w:r w:rsidRPr="00DF01EC">
              <w:rPr>
                <w:sz w:val="18"/>
              </w:rPr>
              <w:t xml:space="preserve"> Concerne les fabricants européens.</w:t>
            </w:r>
          </w:p>
          <w:p w14:paraId="7F3C70F9" w14:textId="77777777" w:rsidR="00C359FA" w:rsidRPr="00DF01EC" w:rsidRDefault="00C359FA" w:rsidP="00D608B2">
            <w:pPr>
              <w:spacing w:before="0"/>
              <w:ind w:left="426"/>
              <w:jc w:val="left"/>
              <w:rPr>
                <w:color w:val="999999"/>
                <w:sz w:val="18"/>
                <w:szCs w:val="18"/>
              </w:rPr>
            </w:pPr>
            <w:r w:rsidRPr="00DF01EC">
              <w:rPr>
                <w:color w:val="999999"/>
                <w:sz w:val="18"/>
                <w:szCs w:val="18"/>
              </w:rPr>
              <w:t>Concerns the European manufacturer.</w:t>
            </w:r>
          </w:p>
          <w:p w14:paraId="4CC70A2D" w14:textId="77777777" w:rsidR="00C359FA" w:rsidRPr="00DF01EC" w:rsidRDefault="00C359FA" w:rsidP="00D608B2">
            <w:pPr>
              <w:spacing w:before="0"/>
              <w:ind w:left="142"/>
              <w:jc w:val="left"/>
              <w:rPr>
                <w:sz w:val="18"/>
              </w:rPr>
            </w:pPr>
            <w:r w:rsidRPr="00DF01EC">
              <w:rPr>
                <w:sz w:val="18"/>
                <w:vertAlign w:val="superscript"/>
              </w:rPr>
              <w:t>(4)</w:t>
            </w:r>
            <w:r w:rsidRPr="00DF01EC">
              <w:rPr>
                <w:sz w:val="18"/>
              </w:rPr>
              <w:t xml:space="preserve"> Joindre la copie du certificat.</w:t>
            </w:r>
          </w:p>
          <w:p w14:paraId="0ADE34CC" w14:textId="77777777" w:rsidR="00C359FA" w:rsidRPr="00DF01EC" w:rsidRDefault="00C359FA" w:rsidP="00D608B2">
            <w:pPr>
              <w:spacing w:before="0"/>
              <w:ind w:left="426"/>
              <w:jc w:val="left"/>
              <w:rPr>
                <w:color w:val="999999"/>
                <w:sz w:val="18"/>
                <w:szCs w:val="18"/>
                <w:lang w:val="en-GB"/>
              </w:rPr>
            </w:pPr>
            <w:r w:rsidRPr="00DF01EC">
              <w:rPr>
                <w:color w:val="999999"/>
                <w:sz w:val="18"/>
                <w:szCs w:val="18"/>
                <w:lang w:val="en-GB"/>
              </w:rPr>
              <w:t>Attach a copy of the certificate.</w:t>
            </w:r>
          </w:p>
        </w:tc>
        <w:tc>
          <w:tcPr>
            <w:tcW w:w="4948" w:type="dxa"/>
            <w:gridSpan w:val="3"/>
          </w:tcPr>
          <w:p w14:paraId="099C1E6D" w14:textId="77777777" w:rsidR="00C359FA" w:rsidRPr="00DF01EC" w:rsidRDefault="00C359FA" w:rsidP="00D608B2">
            <w:pPr>
              <w:spacing w:before="0" w:after="120"/>
              <w:ind w:left="425"/>
              <w:rPr>
                <w:color w:val="999999"/>
                <w:sz w:val="18"/>
                <w:szCs w:val="18"/>
                <w:lang w:val="en-GB"/>
              </w:rPr>
            </w:pPr>
          </w:p>
          <w:p w14:paraId="4547E46F" w14:textId="77777777" w:rsidR="00C359FA" w:rsidRPr="00DF01EC" w:rsidRDefault="00C359FA" w:rsidP="00D608B2">
            <w:pPr>
              <w:autoSpaceDE w:val="0"/>
              <w:autoSpaceDN w:val="0"/>
              <w:adjustRightInd w:val="0"/>
              <w:spacing w:before="240" w:after="120"/>
              <w:ind w:left="159"/>
              <w:jc w:val="left"/>
              <w:rPr>
                <w:b/>
                <w:bCs/>
                <w:sz w:val="18"/>
                <w:szCs w:val="17"/>
                <w:u w:val="single"/>
              </w:rPr>
            </w:pPr>
            <w:r w:rsidRPr="00DF01EC">
              <w:rPr>
                <w:b/>
                <w:bCs/>
                <w:sz w:val="18"/>
                <w:szCs w:val="17"/>
                <w:u w:val="single"/>
              </w:rPr>
              <w:t>PRESTATIONS CONSEIL :</w:t>
            </w:r>
          </w:p>
          <w:p w14:paraId="72134FF0" w14:textId="77777777" w:rsidR="00C359FA" w:rsidRPr="00DF01EC" w:rsidRDefault="00C359FA" w:rsidP="00D608B2">
            <w:pPr>
              <w:autoSpaceDE w:val="0"/>
              <w:autoSpaceDN w:val="0"/>
              <w:adjustRightInd w:val="0"/>
              <w:spacing w:before="0"/>
              <w:ind w:left="159"/>
              <w:jc w:val="left"/>
              <w:rPr>
                <w:rFonts w:cs="TTE25D2870t00"/>
                <w:sz w:val="18"/>
                <w:szCs w:val="17"/>
              </w:rPr>
            </w:pPr>
            <w:r w:rsidRPr="00DF01EC">
              <w:rPr>
                <w:rFonts w:cs="TTE25D2870t00"/>
                <w:sz w:val="18"/>
                <w:szCs w:val="17"/>
              </w:rPr>
              <w:t>Si le CSTB a réalisé une prestation de conseil pour votre société dans les 2 années qui précèdent votre demande d’admission, merci d’indiquer :</w:t>
            </w:r>
          </w:p>
          <w:p w14:paraId="69EE8D51" w14:textId="77777777" w:rsidR="00C359FA" w:rsidRPr="00DF01EC" w:rsidRDefault="00C359FA" w:rsidP="00C359F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240" w:lineRule="auto"/>
              <w:ind w:left="426" w:hanging="284"/>
              <w:jc w:val="left"/>
              <w:rPr>
                <w:sz w:val="18"/>
                <w:szCs w:val="17"/>
              </w:rPr>
            </w:pPr>
            <w:r w:rsidRPr="00DF01EC">
              <w:rPr>
                <w:sz w:val="18"/>
                <w:szCs w:val="17"/>
              </w:rPr>
              <w:t>Le libellé de la prestation de conseil : …………................</w:t>
            </w:r>
          </w:p>
          <w:p w14:paraId="7FB04240" w14:textId="77777777" w:rsidR="00C359FA" w:rsidRPr="00DF01EC" w:rsidRDefault="00C359FA" w:rsidP="00C359F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240" w:lineRule="auto"/>
              <w:ind w:left="426" w:hanging="284"/>
              <w:jc w:val="left"/>
              <w:rPr>
                <w:sz w:val="18"/>
                <w:szCs w:val="17"/>
              </w:rPr>
            </w:pPr>
            <w:r w:rsidRPr="00DF01EC">
              <w:rPr>
                <w:sz w:val="18"/>
                <w:szCs w:val="17"/>
              </w:rPr>
              <w:t>Le nom de votre contact au CSTB : ………………………</w:t>
            </w:r>
          </w:p>
          <w:p w14:paraId="27EA8BAF" w14:textId="77777777" w:rsidR="00C359FA" w:rsidRPr="00DF01EC" w:rsidRDefault="00C359FA" w:rsidP="00D608B2">
            <w:pPr>
              <w:spacing w:before="0" w:after="120"/>
              <w:ind w:left="425"/>
              <w:rPr>
                <w:color w:val="999999"/>
                <w:sz w:val="18"/>
                <w:szCs w:val="18"/>
              </w:rPr>
            </w:pPr>
          </w:p>
        </w:tc>
      </w:tr>
    </w:tbl>
    <w:p w14:paraId="78C74B1C" w14:textId="77777777" w:rsidR="00B97427" w:rsidRPr="00427D8F" w:rsidRDefault="00B97427" w:rsidP="00B97427">
      <w:pPr>
        <w:pStyle w:val="Titre1"/>
        <w:numPr>
          <w:ilvl w:val="0"/>
          <w:numId w:val="0"/>
        </w:numPr>
        <w:rPr>
          <w:color w:val="auto"/>
          <w:sz w:val="20"/>
          <w:szCs w:val="16"/>
        </w:rPr>
      </w:pPr>
      <w:r w:rsidRPr="0013690F">
        <w:br w:type="page"/>
      </w:r>
    </w:p>
    <w:tbl>
      <w:tblPr>
        <w:tblStyle w:val="Grilledutableau"/>
        <w:tblW w:w="9945" w:type="dxa"/>
        <w:tblInd w:w="-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5"/>
      </w:tblGrid>
      <w:tr w:rsidR="00DF0386" w14:paraId="0157471F" w14:textId="77777777" w:rsidTr="00DF0386">
        <w:trPr>
          <w:trHeight w:val="569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5AA561E" w14:textId="77777777" w:rsidR="00DF0386" w:rsidRDefault="00DF0386">
            <w:pPr>
              <w:spacing w:before="20"/>
              <w:jc w:val="center"/>
              <w:rPr>
                <w:b/>
                <w:sz w:val="20"/>
              </w:rPr>
            </w:pPr>
            <w:r>
              <w:rPr>
                <w:b/>
                <w:sz w:val="18"/>
              </w:rPr>
              <w:lastRenderedPageBreak/>
              <w:t>FICHE-TYPE 4</w:t>
            </w:r>
          </w:p>
          <w:p w14:paraId="12B693F8" w14:textId="77777777" w:rsidR="00DF0386" w:rsidRDefault="00DF0386">
            <w:pPr>
              <w:spacing w:before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MARQUE QB associée au classement UPEC (.A+) - Revêtements de sol résilients</w:t>
            </w:r>
          </w:p>
        </w:tc>
      </w:tr>
    </w:tbl>
    <w:p w14:paraId="0C502251" w14:textId="4ED3FED3" w:rsidR="00DF0386" w:rsidRDefault="00DF0386" w:rsidP="00DF0386">
      <w:pPr>
        <w:spacing w:before="0"/>
        <w:jc w:val="center"/>
      </w:pPr>
      <w:r>
        <w:rPr>
          <w:b/>
          <w:smallCaps/>
          <w:sz w:val="18"/>
        </w:rPr>
        <w:t xml:space="preserve">FICHE TECHNIQUE - </w:t>
      </w:r>
      <w:r>
        <w:rPr>
          <w:b/>
          <w:color w:val="999999"/>
          <w:sz w:val="16"/>
          <w:szCs w:val="18"/>
        </w:rPr>
        <w:t>TECHNICAL FORM</w:t>
      </w:r>
    </w:p>
    <w:tbl>
      <w:tblPr>
        <w:tblStyle w:val="Grilledutableau"/>
        <w:tblW w:w="10005" w:type="dxa"/>
        <w:tblInd w:w="-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378"/>
        <w:gridCol w:w="1322"/>
        <w:gridCol w:w="142"/>
        <w:gridCol w:w="425"/>
        <w:gridCol w:w="89"/>
        <w:gridCol w:w="336"/>
        <w:gridCol w:w="440"/>
        <w:gridCol w:w="588"/>
        <w:gridCol w:w="532"/>
        <w:gridCol w:w="283"/>
        <w:gridCol w:w="425"/>
        <w:gridCol w:w="420"/>
        <w:gridCol w:w="6"/>
        <w:gridCol w:w="1134"/>
        <w:gridCol w:w="283"/>
        <w:gridCol w:w="709"/>
      </w:tblGrid>
      <w:tr w:rsidR="00DF0386" w14:paraId="1B8C7924" w14:textId="77777777" w:rsidTr="008D5B39">
        <w:trPr>
          <w:trHeight w:val="323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3DCA" w14:textId="77777777" w:rsidR="00DF0386" w:rsidRDefault="00DF0386">
            <w:pPr>
              <w:spacing w:before="20"/>
              <w:ind w:left="74"/>
              <w:rPr>
                <w:color w:val="999999"/>
                <w:sz w:val="16"/>
              </w:rPr>
            </w:pPr>
            <w:r>
              <w:rPr>
                <w:sz w:val="16"/>
              </w:rPr>
              <w:t>Désignation commerciale</w:t>
            </w:r>
          </w:p>
          <w:p w14:paraId="56EC54D9" w14:textId="77777777" w:rsidR="00DF0386" w:rsidRDefault="00DF0386">
            <w:pPr>
              <w:spacing w:before="0" w:after="20"/>
              <w:ind w:left="74"/>
              <w:rPr>
                <w:sz w:val="14"/>
                <w:szCs w:val="14"/>
              </w:rPr>
            </w:pPr>
            <w:r>
              <w:rPr>
                <w:color w:val="999999"/>
                <w:sz w:val="14"/>
                <w:szCs w:val="14"/>
              </w:rPr>
              <w:t xml:space="preserve">Trade </w:t>
            </w:r>
            <w:r>
              <w:rPr>
                <w:color w:val="999999"/>
                <w:sz w:val="14"/>
                <w:szCs w:val="14"/>
                <w:lang w:val="en-GB"/>
              </w:rPr>
              <w:t>name</w:t>
            </w:r>
          </w:p>
        </w:tc>
        <w:tc>
          <w:tcPr>
            <w:tcW w:w="75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DEA0" w14:textId="77777777" w:rsidR="00DF0386" w:rsidRDefault="00DF0386">
            <w:pPr>
              <w:spacing w:before="0"/>
              <w:ind w:left="71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DF0386" w14:paraId="3C92C108" w14:textId="77777777" w:rsidTr="008D5B39">
        <w:trPr>
          <w:trHeight w:val="323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2BD2" w14:textId="77777777" w:rsidR="00DF0386" w:rsidRDefault="00DF0386">
            <w:pPr>
              <w:spacing w:before="20"/>
              <w:ind w:left="74"/>
              <w:rPr>
                <w:color w:val="999999"/>
                <w:sz w:val="14"/>
                <w:szCs w:val="14"/>
              </w:rPr>
            </w:pPr>
            <w:r>
              <w:rPr>
                <w:sz w:val="16"/>
              </w:rPr>
              <w:t>Fabricant</w:t>
            </w:r>
          </w:p>
          <w:p w14:paraId="426E1E03" w14:textId="77777777" w:rsidR="00DF0386" w:rsidRDefault="00DF0386">
            <w:pPr>
              <w:spacing w:before="0" w:after="20"/>
              <w:ind w:left="74"/>
              <w:rPr>
                <w:sz w:val="16"/>
              </w:rPr>
            </w:pPr>
            <w:r>
              <w:rPr>
                <w:color w:val="999999"/>
                <w:sz w:val="14"/>
                <w:szCs w:val="14"/>
              </w:rPr>
              <w:t>Manufacturer</w:t>
            </w:r>
          </w:p>
        </w:tc>
        <w:tc>
          <w:tcPr>
            <w:tcW w:w="75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2359" w14:textId="77777777" w:rsidR="00DF0386" w:rsidRDefault="00DF0386">
            <w:pPr>
              <w:spacing w:before="0"/>
              <w:ind w:left="71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DF0386" w14:paraId="1CF986E1" w14:textId="77777777" w:rsidTr="008D5B39">
        <w:trPr>
          <w:trHeight w:val="323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367B" w14:textId="77777777" w:rsidR="00DF0386" w:rsidRDefault="00DF0386">
            <w:pPr>
              <w:spacing w:before="20"/>
              <w:ind w:left="74"/>
              <w:rPr>
                <w:color w:val="999999"/>
                <w:sz w:val="14"/>
                <w:szCs w:val="14"/>
              </w:rPr>
            </w:pPr>
            <w:r>
              <w:rPr>
                <w:sz w:val="16"/>
              </w:rPr>
              <w:t>Usine</w:t>
            </w:r>
          </w:p>
          <w:p w14:paraId="6DAB0012" w14:textId="77777777" w:rsidR="00DF0386" w:rsidRDefault="00DF0386">
            <w:pPr>
              <w:spacing w:before="0" w:after="20"/>
              <w:ind w:left="74"/>
              <w:rPr>
                <w:sz w:val="16"/>
              </w:rPr>
            </w:pPr>
            <w:r>
              <w:rPr>
                <w:color w:val="999999"/>
                <w:sz w:val="14"/>
                <w:szCs w:val="14"/>
                <w:lang w:val="en-GB"/>
              </w:rPr>
              <w:t>Factory</w:t>
            </w:r>
          </w:p>
        </w:tc>
        <w:tc>
          <w:tcPr>
            <w:tcW w:w="75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A840" w14:textId="77777777" w:rsidR="00DF0386" w:rsidRDefault="00DF0386">
            <w:pPr>
              <w:spacing w:before="0"/>
              <w:ind w:left="71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8D5B39" w:rsidRPr="00C61A04" w14:paraId="64897F24" w14:textId="77777777" w:rsidTr="008D5B39">
        <w:trPr>
          <w:trHeight w:val="323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B8213C" w14:textId="77777777" w:rsidR="008D5B39" w:rsidRDefault="008D5B39">
            <w:pPr>
              <w:spacing w:before="0"/>
              <w:ind w:left="74"/>
              <w:jc w:val="left"/>
              <w:rPr>
                <w:color w:val="999999"/>
                <w:sz w:val="14"/>
                <w:szCs w:val="14"/>
                <w:lang w:val="en-GB"/>
              </w:rPr>
            </w:pPr>
            <w:r>
              <w:rPr>
                <w:sz w:val="16"/>
              </w:rPr>
              <w:t>Famille normalisée</w:t>
            </w:r>
          </w:p>
          <w:p w14:paraId="51DFB6D0" w14:textId="77777777" w:rsidR="008D5B39" w:rsidRDefault="008D5B39">
            <w:pPr>
              <w:spacing w:before="0"/>
              <w:ind w:left="74"/>
              <w:jc w:val="left"/>
              <w:rPr>
                <w:b/>
                <w:color w:val="999999"/>
                <w:sz w:val="18"/>
                <w:szCs w:val="18"/>
              </w:rPr>
            </w:pPr>
            <w:r>
              <w:rPr>
                <w:color w:val="999999"/>
                <w:sz w:val="14"/>
                <w:szCs w:val="14"/>
                <w:lang w:val="en-GB"/>
              </w:rPr>
              <w:t>Standardized family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365D" w14:textId="77777777" w:rsidR="008D5B39" w:rsidRDefault="008D5B39">
            <w:pPr>
              <w:spacing w:befor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B3375F" w14:textId="77777777" w:rsidR="008D5B39" w:rsidRDefault="008D5B39">
            <w:pPr>
              <w:spacing w:before="0"/>
              <w:ind w:left="33" w:right="-108"/>
              <w:jc w:val="left"/>
              <w:rPr>
                <w:sz w:val="16"/>
              </w:rPr>
            </w:pPr>
            <w:r>
              <w:rPr>
                <w:sz w:val="16"/>
              </w:rPr>
              <w:t>NF EN ISO 10581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0A16" w14:textId="77777777" w:rsidR="008D5B39" w:rsidRDefault="008D5B39">
            <w:pPr>
              <w:spacing w:before="0"/>
              <w:ind w:lef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Revêtements de sol homogènes en polychlorure de vinyle</w:t>
            </w:r>
          </w:p>
          <w:p w14:paraId="666FA7E9" w14:textId="77777777" w:rsidR="008D5B39" w:rsidRDefault="008D5B39">
            <w:pPr>
              <w:spacing w:before="0"/>
              <w:ind w:left="-101"/>
              <w:rPr>
                <w:iCs/>
                <w:color w:val="999999"/>
                <w:sz w:val="14"/>
                <w:szCs w:val="14"/>
                <w:lang w:val="en-US"/>
              </w:rPr>
            </w:pPr>
            <w:r>
              <w:rPr>
                <w:iCs/>
                <w:color w:val="999999"/>
                <w:sz w:val="14"/>
                <w:szCs w:val="14"/>
                <w:lang w:val="en-US"/>
              </w:rPr>
              <w:t>Homogeneous polyvinyl chloride floor coverings</w:t>
            </w:r>
          </w:p>
        </w:tc>
      </w:tr>
      <w:tr w:rsidR="008D5B39" w:rsidRPr="00C61A04" w14:paraId="5F308BA3" w14:textId="77777777" w:rsidTr="008D5B39">
        <w:trPr>
          <w:trHeight w:val="323"/>
        </w:trPr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DF7EB1" w14:textId="77777777" w:rsidR="008D5B39" w:rsidRPr="00DF0386" w:rsidRDefault="008D5B39">
            <w:pPr>
              <w:spacing w:before="0" w:line="240" w:lineRule="auto"/>
              <w:jc w:val="left"/>
              <w:rPr>
                <w:b/>
                <w:color w:val="999999"/>
                <w:sz w:val="18"/>
                <w:szCs w:val="18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1461" w14:textId="77777777" w:rsidR="008D5B39" w:rsidRDefault="008D5B39">
            <w:pPr>
              <w:spacing w:before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76C367" w14:textId="77777777" w:rsidR="008D5B39" w:rsidRDefault="008D5B39">
            <w:pPr>
              <w:spacing w:before="0"/>
              <w:ind w:left="33" w:right="-109"/>
              <w:jc w:val="left"/>
              <w:rPr>
                <w:sz w:val="16"/>
              </w:rPr>
            </w:pPr>
            <w:r>
              <w:rPr>
                <w:sz w:val="16"/>
              </w:rPr>
              <w:t>NF EN ISO 10582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0B0E" w14:textId="77777777" w:rsidR="008D5B39" w:rsidRDefault="008D5B39">
            <w:pPr>
              <w:spacing w:before="0"/>
              <w:ind w:left="-101"/>
              <w:rPr>
                <w:iCs/>
                <w:color w:val="999999"/>
                <w:sz w:val="16"/>
                <w:szCs w:val="16"/>
              </w:rPr>
            </w:pPr>
            <w:r>
              <w:rPr>
                <w:sz w:val="16"/>
                <w:szCs w:val="16"/>
              </w:rPr>
              <w:t>Revêtements de sol hétérogènes en polychlorure de vinyle</w:t>
            </w:r>
            <w:r>
              <w:rPr>
                <w:iCs/>
                <w:color w:val="999999"/>
                <w:sz w:val="16"/>
                <w:szCs w:val="16"/>
              </w:rPr>
              <w:t xml:space="preserve"> </w:t>
            </w:r>
          </w:p>
          <w:p w14:paraId="3C3BDA40" w14:textId="77777777" w:rsidR="008D5B39" w:rsidRDefault="008D5B39">
            <w:pPr>
              <w:spacing w:before="0"/>
              <w:ind w:left="-101"/>
              <w:rPr>
                <w:sz w:val="16"/>
                <w:szCs w:val="16"/>
                <w:lang w:val="en-US"/>
              </w:rPr>
            </w:pPr>
            <w:r>
              <w:rPr>
                <w:iCs/>
                <w:color w:val="999999"/>
                <w:sz w:val="14"/>
                <w:szCs w:val="14"/>
                <w:lang w:val="en-US"/>
              </w:rPr>
              <w:t>heterogeneous polyvinyl chloride floor coverings</w:t>
            </w:r>
          </w:p>
        </w:tc>
      </w:tr>
      <w:tr w:rsidR="008D5B39" w:rsidRPr="00C61A04" w14:paraId="0EA9B526" w14:textId="77777777" w:rsidTr="008D5B39">
        <w:trPr>
          <w:trHeight w:val="323"/>
        </w:trPr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9C381" w14:textId="77777777" w:rsidR="008D5B39" w:rsidRPr="00DF0386" w:rsidRDefault="008D5B39">
            <w:pPr>
              <w:spacing w:before="0" w:line="240" w:lineRule="auto"/>
              <w:jc w:val="left"/>
              <w:rPr>
                <w:b/>
                <w:color w:val="999999"/>
                <w:sz w:val="18"/>
                <w:szCs w:val="18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1D28" w14:textId="77777777" w:rsidR="008D5B39" w:rsidRDefault="008D5B39">
            <w:pPr>
              <w:spacing w:before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315396" w14:textId="77777777" w:rsidR="008D5B39" w:rsidRDefault="008D5B39">
            <w:pPr>
              <w:spacing w:before="0"/>
              <w:ind w:left="33" w:right="-108"/>
              <w:jc w:val="left"/>
              <w:rPr>
                <w:sz w:val="16"/>
              </w:rPr>
            </w:pPr>
            <w:r>
              <w:rPr>
                <w:sz w:val="16"/>
              </w:rPr>
              <w:t>NF EN ISO 26986 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62FA" w14:textId="77777777" w:rsidR="008D5B39" w:rsidRDefault="008D5B39">
            <w:pPr>
              <w:spacing w:before="0"/>
              <w:ind w:left="-101"/>
              <w:rPr>
                <w:sz w:val="16"/>
              </w:rPr>
            </w:pPr>
            <w:r>
              <w:rPr>
                <w:sz w:val="16"/>
              </w:rPr>
              <w:t xml:space="preserve">Revêtements de sol amortis à base de polychlorure de vinyle expansé </w:t>
            </w:r>
          </w:p>
          <w:p w14:paraId="60C20794" w14:textId="77777777" w:rsidR="008D5B39" w:rsidRDefault="008D5B39">
            <w:pPr>
              <w:spacing w:before="0"/>
              <w:ind w:left="-101"/>
              <w:rPr>
                <w:sz w:val="16"/>
                <w:lang w:val="en-US"/>
              </w:rPr>
            </w:pPr>
            <w:r>
              <w:rPr>
                <w:noProof/>
                <w:color w:val="999999"/>
                <w:sz w:val="14"/>
                <w:szCs w:val="14"/>
                <w:lang w:val="en-GB"/>
              </w:rPr>
              <w:t>Expanded (cushioned) polyvinyl chloride floor coverings</w:t>
            </w:r>
          </w:p>
        </w:tc>
      </w:tr>
      <w:tr w:rsidR="008D5B39" w14:paraId="346550AA" w14:textId="77777777" w:rsidTr="008D5B39">
        <w:trPr>
          <w:trHeight w:val="323"/>
        </w:trPr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973A5D" w14:textId="77777777" w:rsidR="008D5B39" w:rsidRPr="00DF0386" w:rsidRDefault="008D5B39">
            <w:pPr>
              <w:spacing w:before="0" w:line="240" w:lineRule="auto"/>
              <w:jc w:val="left"/>
              <w:rPr>
                <w:b/>
                <w:color w:val="999999"/>
                <w:sz w:val="18"/>
                <w:szCs w:val="18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C72C" w14:textId="77777777" w:rsidR="008D5B39" w:rsidRDefault="008D5B39">
            <w:pPr>
              <w:spacing w:before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339E1B" w14:textId="77777777" w:rsidR="008D5B39" w:rsidRDefault="008D5B39">
            <w:pPr>
              <w:spacing w:before="0"/>
              <w:ind w:left="33" w:right="-108"/>
              <w:jc w:val="left"/>
              <w:rPr>
                <w:sz w:val="16"/>
              </w:rPr>
            </w:pPr>
            <w:r>
              <w:rPr>
                <w:sz w:val="16"/>
              </w:rPr>
              <w:t>NF EN ISO 10595 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3158" w14:textId="77777777" w:rsidR="008D5B39" w:rsidRDefault="008D5B39">
            <w:pPr>
              <w:spacing w:before="0"/>
              <w:ind w:left="-101"/>
              <w:rPr>
                <w:sz w:val="16"/>
              </w:rPr>
            </w:pPr>
            <w:r>
              <w:rPr>
                <w:sz w:val="16"/>
              </w:rPr>
              <w:t xml:space="preserve">Carreaux semi-flexibles/vinyle (VCT) en polychlorure de vinyle </w:t>
            </w:r>
          </w:p>
          <w:p w14:paraId="5882FE5E" w14:textId="77777777" w:rsidR="008D5B39" w:rsidRDefault="008D5B39">
            <w:pPr>
              <w:spacing w:before="0"/>
              <w:ind w:left="-101"/>
              <w:rPr>
                <w:sz w:val="16"/>
              </w:rPr>
            </w:pPr>
            <w:r>
              <w:rPr>
                <w:noProof/>
                <w:color w:val="999999"/>
                <w:sz w:val="14"/>
                <w:szCs w:val="14"/>
              </w:rPr>
              <w:t>Semi-flexible polyvinyl chloride tiles</w:t>
            </w:r>
          </w:p>
        </w:tc>
      </w:tr>
      <w:tr w:rsidR="008D5B39" w:rsidRPr="00C61A04" w14:paraId="56DF14F0" w14:textId="77777777" w:rsidTr="008D5B39">
        <w:trPr>
          <w:trHeight w:val="323"/>
        </w:trPr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D44E8B" w14:textId="77777777" w:rsidR="008D5B39" w:rsidRDefault="008D5B39">
            <w:pPr>
              <w:spacing w:before="0" w:line="240" w:lineRule="auto"/>
              <w:jc w:val="lef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FA98" w14:textId="77777777" w:rsidR="008D5B39" w:rsidRDefault="008D5B39">
            <w:pPr>
              <w:spacing w:befor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FB79BA" w14:textId="77777777" w:rsidR="008D5B39" w:rsidRDefault="008D5B39">
            <w:pPr>
              <w:spacing w:before="0"/>
              <w:ind w:left="33" w:right="-108"/>
              <w:jc w:val="left"/>
              <w:rPr>
                <w:sz w:val="16"/>
              </w:rPr>
            </w:pPr>
            <w:r>
              <w:rPr>
                <w:sz w:val="16"/>
              </w:rPr>
              <w:t>NF EN 650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AC9C" w14:textId="77777777" w:rsidR="008D5B39" w:rsidRDefault="008D5B39">
            <w:pPr>
              <w:spacing w:before="0"/>
              <w:ind w:left="-101"/>
              <w:rPr>
                <w:sz w:val="16"/>
              </w:rPr>
            </w:pPr>
            <w:r>
              <w:rPr>
                <w:sz w:val="16"/>
              </w:rPr>
              <w:t>Revêtements de sol à base de PVC sur support de jute ou de polyester ou sur support de polyester avec envers en polychlorure de vinyle</w:t>
            </w:r>
          </w:p>
          <w:p w14:paraId="4FDFC6EB" w14:textId="77777777" w:rsidR="008D5B39" w:rsidRDefault="008D5B39">
            <w:pPr>
              <w:spacing w:before="0"/>
              <w:ind w:left="-101"/>
              <w:rPr>
                <w:color w:val="999999"/>
                <w:sz w:val="14"/>
                <w:szCs w:val="14"/>
                <w:lang w:val="en-GB"/>
              </w:rPr>
            </w:pPr>
            <w:r>
              <w:rPr>
                <w:noProof/>
                <w:color w:val="999999"/>
                <w:sz w:val="14"/>
                <w:szCs w:val="14"/>
                <w:lang w:val="en-GB"/>
              </w:rPr>
              <w:t>Polyvinyl chloride floor coverings on jute backing or on polyester felt backing or on polyester felt with polyvinyl chloride backing</w:t>
            </w:r>
          </w:p>
        </w:tc>
      </w:tr>
      <w:tr w:rsidR="003D32EC" w:rsidRPr="00C61A04" w14:paraId="6385814F" w14:textId="77777777" w:rsidTr="008D5B39">
        <w:trPr>
          <w:trHeight w:val="323"/>
        </w:trPr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3326C9" w14:textId="77777777" w:rsidR="003D32EC" w:rsidRPr="00DF0386" w:rsidRDefault="003D32EC" w:rsidP="003D32EC">
            <w:pPr>
              <w:spacing w:before="0" w:line="240" w:lineRule="auto"/>
              <w:jc w:val="left"/>
              <w:rPr>
                <w:b/>
                <w:color w:val="999999"/>
                <w:sz w:val="18"/>
                <w:szCs w:val="18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C091" w14:textId="77777777" w:rsidR="003D32EC" w:rsidRDefault="003D32EC" w:rsidP="003D32EC">
            <w:pPr>
              <w:spacing w:before="0"/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DF4275" w14:textId="2A1849CD" w:rsidR="003D32EC" w:rsidRDefault="003D32EC" w:rsidP="003D32EC">
            <w:pPr>
              <w:spacing w:before="0"/>
              <w:ind w:left="33" w:right="-108"/>
              <w:jc w:val="left"/>
              <w:rPr>
                <w:sz w:val="16"/>
              </w:rPr>
            </w:pPr>
            <w:r w:rsidRPr="00C64312">
              <w:rPr>
                <w:sz w:val="16"/>
              </w:rPr>
              <w:t>NF EN ISO 11638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C535" w14:textId="77777777" w:rsidR="003D32EC" w:rsidRDefault="003D32EC" w:rsidP="003D32EC">
            <w:pPr>
              <w:spacing w:before="0"/>
              <w:ind w:left="-101"/>
              <w:rPr>
                <w:sz w:val="16"/>
              </w:rPr>
            </w:pPr>
            <w:r w:rsidRPr="00C64312">
              <w:rPr>
                <w:sz w:val="16"/>
              </w:rPr>
              <w:t xml:space="preserve">Revêtements de sols hétérogènes sur mousse à base de poly (chlorure de vinyle) </w:t>
            </w:r>
          </w:p>
          <w:p w14:paraId="3DC5ACDD" w14:textId="19E164DD" w:rsidR="003D32EC" w:rsidRDefault="003D32EC" w:rsidP="003D32EC">
            <w:pPr>
              <w:spacing w:before="0"/>
              <w:ind w:left="-101"/>
              <w:rPr>
                <w:color w:val="999999"/>
                <w:sz w:val="14"/>
                <w:szCs w:val="14"/>
                <w:lang w:val="en-GB"/>
              </w:rPr>
            </w:pPr>
            <w:r w:rsidRPr="00E57183">
              <w:rPr>
                <w:noProof/>
                <w:color w:val="999999"/>
                <w:sz w:val="14"/>
                <w:szCs w:val="14"/>
                <w:lang w:val="en-GB"/>
              </w:rPr>
              <w:t xml:space="preserve">Heterogeneous poly (vinyl chloride) flooring on foam </w:t>
            </w:r>
          </w:p>
        </w:tc>
      </w:tr>
      <w:tr w:rsidR="008D5B39" w:rsidRPr="00C61A04" w14:paraId="45197A8E" w14:textId="77777777" w:rsidTr="008D5B39">
        <w:trPr>
          <w:trHeight w:val="323"/>
        </w:trPr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BEAA8A" w14:textId="77777777" w:rsidR="008D5B39" w:rsidRPr="00DF0386" w:rsidRDefault="008D5B39">
            <w:pPr>
              <w:spacing w:before="0" w:line="240" w:lineRule="auto"/>
              <w:jc w:val="left"/>
              <w:rPr>
                <w:b/>
                <w:color w:val="999999"/>
                <w:sz w:val="18"/>
                <w:szCs w:val="18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26C2" w14:textId="77777777" w:rsidR="008D5B39" w:rsidRDefault="008D5B39">
            <w:pPr>
              <w:spacing w:before="0"/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58A3EA" w14:textId="77777777" w:rsidR="008D5B39" w:rsidRDefault="008D5B39">
            <w:pPr>
              <w:spacing w:before="0"/>
              <w:ind w:left="33" w:right="-108"/>
              <w:jc w:val="left"/>
              <w:rPr>
                <w:sz w:val="16"/>
              </w:rPr>
            </w:pPr>
            <w:r>
              <w:rPr>
                <w:sz w:val="16"/>
              </w:rPr>
              <w:t>NF EN 652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0DC4" w14:textId="77777777" w:rsidR="008D5B39" w:rsidRDefault="008D5B39">
            <w:pPr>
              <w:spacing w:before="0"/>
              <w:ind w:left="-101"/>
              <w:rPr>
                <w:sz w:val="16"/>
              </w:rPr>
            </w:pPr>
            <w:r>
              <w:rPr>
                <w:sz w:val="16"/>
              </w:rPr>
              <w:t>Revêtements de sol à base de PVC avec support à base de liège</w:t>
            </w:r>
          </w:p>
          <w:p w14:paraId="553DF62A" w14:textId="77777777" w:rsidR="008D5B39" w:rsidRDefault="008D5B39">
            <w:pPr>
              <w:spacing w:before="0"/>
              <w:ind w:left="-101"/>
              <w:rPr>
                <w:color w:val="999999"/>
                <w:sz w:val="14"/>
                <w:szCs w:val="14"/>
                <w:lang w:val="en-GB"/>
              </w:rPr>
            </w:pPr>
            <w:r>
              <w:rPr>
                <w:noProof/>
                <w:color w:val="999999"/>
                <w:sz w:val="14"/>
                <w:szCs w:val="14"/>
                <w:lang w:val="en-GB"/>
              </w:rPr>
              <w:t>Polyvinyl chloride floor coverings with cork-based backing</w:t>
            </w:r>
          </w:p>
        </w:tc>
      </w:tr>
      <w:tr w:rsidR="008D5B39" w:rsidRPr="00C61A04" w14:paraId="61E0E448" w14:textId="77777777" w:rsidTr="008D5B39">
        <w:trPr>
          <w:trHeight w:val="323"/>
        </w:trPr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F767E" w14:textId="77777777" w:rsidR="008D5B39" w:rsidRPr="00DF0386" w:rsidRDefault="008D5B39">
            <w:pPr>
              <w:spacing w:before="0" w:line="240" w:lineRule="auto"/>
              <w:jc w:val="left"/>
              <w:rPr>
                <w:b/>
                <w:color w:val="999999"/>
                <w:sz w:val="18"/>
                <w:szCs w:val="18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C8F8" w14:textId="77777777" w:rsidR="008D5B39" w:rsidRDefault="008D5B39">
            <w:pPr>
              <w:spacing w:before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B79C0C" w14:textId="77777777" w:rsidR="008D5B39" w:rsidRDefault="008D5B39">
            <w:pPr>
              <w:spacing w:before="0"/>
              <w:ind w:left="33" w:right="-108"/>
              <w:jc w:val="left"/>
              <w:rPr>
                <w:sz w:val="16"/>
              </w:rPr>
            </w:pPr>
            <w:r>
              <w:rPr>
                <w:sz w:val="16"/>
              </w:rPr>
              <w:t>NF EN 655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5CEA" w14:textId="77777777" w:rsidR="008D5B39" w:rsidRDefault="008D5B39">
            <w:pPr>
              <w:spacing w:before="0"/>
              <w:ind w:left="-101"/>
              <w:rPr>
                <w:sz w:val="16"/>
              </w:rPr>
            </w:pPr>
            <w:r>
              <w:rPr>
                <w:sz w:val="16"/>
              </w:rPr>
              <w:t>Dalles d’aggloméré de liège avec couche d’usure à base de PVC</w:t>
            </w:r>
          </w:p>
          <w:p w14:paraId="36FB4DB5" w14:textId="77777777" w:rsidR="008D5B39" w:rsidRDefault="008D5B39">
            <w:pPr>
              <w:spacing w:before="0"/>
              <w:ind w:left="-101"/>
              <w:rPr>
                <w:color w:val="999999"/>
                <w:sz w:val="14"/>
                <w:szCs w:val="14"/>
                <w:lang w:val="en-GB"/>
              </w:rPr>
            </w:pPr>
            <w:r>
              <w:rPr>
                <w:noProof/>
                <w:color w:val="999999"/>
                <w:sz w:val="14"/>
                <w:szCs w:val="14"/>
                <w:lang w:val="en-GB"/>
              </w:rPr>
              <w:t>Tiles of agglomerated composition cork with a polyvinyl chloride wear layer</w:t>
            </w:r>
          </w:p>
        </w:tc>
      </w:tr>
      <w:tr w:rsidR="008D5B39" w:rsidRPr="00C61A04" w14:paraId="42A9457B" w14:textId="77777777" w:rsidTr="008D5B39">
        <w:trPr>
          <w:trHeight w:val="323"/>
        </w:trPr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A27B98" w14:textId="77777777" w:rsidR="008D5B39" w:rsidRPr="00DF0386" w:rsidRDefault="008D5B39">
            <w:pPr>
              <w:spacing w:before="0" w:line="240" w:lineRule="auto"/>
              <w:jc w:val="left"/>
              <w:rPr>
                <w:b/>
                <w:color w:val="999999"/>
                <w:sz w:val="18"/>
                <w:szCs w:val="18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3D19" w14:textId="77777777" w:rsidR="008D5B39" w:rsidRDefault="008D5B39">
            <w:pPr>
              <w:spacing w:before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70E1D8" w14:textId="77777777" w:rsidR="008D5B39" w:rsidRDefault="008D5B39">
            <w:pPr>
              <w:spacing w:before="0"/>
              <w:ind w:left="33" w:right="-108"/>
              <w:jc w:val="lef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NF EN 686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D563" w14:textId="77777777" w:rsidR="008D5B39" w:rsidRDefault="008D5B39">
            <w:pPr>
              <w:spacing w:before="0"/>
              <w:ind w:left="-101"/>
              <w:rPr>
                <w:sz w:val="16"/>
              </w:rPr>
            </w:pPr>
            <w:r>
              <w:rPr>
                <w:sz w:val="16"/>
              </w:rPr>
              <w:t>Linoléum uni et décoratif sur sous-couche de mousse</w:t>
            </w:r>
          </w:p>
          <w:p w14:paraId="23CB2077" w14:textId="77777777" w:rsidR="008D5B39" w:rsidRDefault="008D5B39">
            <w:pPr>
              <w:spacing w:before="0"/>
              <w:ind w:left="-101"/>
              <w:rPr>
                <w:sz w:val="16"/>
                <w:lang w:val="en-GB"/>
              </w:rPr>
            </w:pPr>
            <w:r>
              <w:rPr>
                <w:noProof/>
                <w:color w:val="999999"/>
                <w:sz w:val="14"/>
                <w:szCs w:val="14"/>
                <w:lang w:val="en-GB"/>
              </w:rPr>
              <w:t>Plain and decorative linoleum on a foam backing</w:t>
            </w:r>
          </w:p>
        </w:tc>
      </w:tr>
      <w:tr w:rsidR="008D5B39" w14:paraId="23E09D83" w14:textId="77777777" w:rsidTr="008D5B39">
        <w:trPr>
          <w:trHeight w:val="323"/>
        </w:trPr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DB47C3" w14:textId="77777777" w:rsidR="008D5B39" w:rsidRPr="00DF0386" w:rsidRDefault="008D5B39">
            <w:pPr>
              <w:spacing w:before="0" w:line="240" w:lineRule="auto"/>
              <w:jc w:val="left"/>
              <w:rPr>
                <w:b/>
                <w:color w:val="999999"/>
                <w:sz w:val="18"/>
                <w:szCs w:val="18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FA00" w14:textId="77777777" w:rsidR="008D5B39" w:rsidRDefault="008D5B39">
            <w:pPr>
              <w:spacing w:before="0"/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EFBD13" w14:textId="77777777" w:rsidR="008D5B39" w:rsidRDefault="008D5B39">
            <w:pPr>
              <w:spacing w:before="0"/>
              <w:ind w:left="33" w:right="-108"/>
              <w:jc w:val="lef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NF EN ISO 24011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4B08" w14:textId="77777777" w:rsidR="008D5B39" w:rsidRDefault="008D5B39">
            <w:pPr>
              <w:spacing w:before="0"/>
              <w:ind w:left="-106"/>
              <w:rPr>
                <w:sz w:val="16"/>
              </w:rPr>
            </w:pPr>
            <w:r>
              <w:rPr>
                <w:sz w:val="16"/>
              </w:rPr>
              <w:t>Linoléum uni et décoratif</w:t>
            </w:r>
          </w:p>
          <w:p w14:paraId="758C5688" w14:textId="77777777" w:rsidR="008D5B39" w:rsidRDefault="008D5B39">
            <w:pPr>
              <w:spacing w:before="0"/>
              <w:ind w:left="-106"/>
              <w:rPr>
                <w:sz w:val="16"/>
              </w:rPr>
            </w:pPr>
            <w:r>
              <w:rPr>
                <w:noProof/>
                <w:color w:val="999999"/>
                <w:sz w:val="14"/>
                <w:szCs w:val="14"/>
              </w:rPr>
              <w:t>Plain and decorative linoleum</w:t>
            </w:r>
          </w:p>
        </w:tc>
      </w:tr>
      <w:tr w:rsidR="001375FA" w14:paraId="50E8C0BB" w14:textId="77777777" w:rsidTr="008D5B39">
        <w:trPr>
          <w:trHeight w:val="323"/>
        </w:trPr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0EF2" w14:textId="77777777" w:rsidR="001375FA" w:rsidRPr="00DF0386" w:rsidRDefault="001375FA" w:rsidP="001375FA">
            <w:pPr>
              <w:spacing w:before="0" w:line="240" w:lineRule="auto"/>
              <w:jc w:val="left"/>
              <w:rPr>
                <w:b/>
                <w:color w:val="999999"/>
                <w:sz w:val="18"/>
                <w:szCs w:val="18"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3D7F" w14:textId="77777777" w:rsidR="001375FA" w:rsidRDefault="001375FA" w:rsidP="001375FA">
            <w:pPr>
              <w:spacing w:before="0"/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FBF3F9" w14:textId="40503017" w:rsidR="001375FA" w:rsidRDefault="001375FA" w:rsidP="001375FA">
            <w:pPr>
              <w:spacing w:before="0"/>
              <w:ind w:left="33" w:right="-108"/>
              <w:jc w:val="left"/>
              <w:rPr>
                <w:sz w:val="16"/>
                <w:lang w:val="en-GB"/>
              </w:rPr>
            </w:pPr>
            <w:r w:rsidRPr="00A13439">
              <w:rPr>
                <w:sz w:val="16"/>
              </w:rPr>
              <w:t>NF EN 13845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1AD0F" w14:textId="77777777" w:rsidR="001375FA" w:rsidRDefault="001375FA" w:rsidP="001375FA">
            <w:pPr>
              <w:spacing w:before="0"/>
              <w:ind w:left="-106"/>
              <w:rPr>
                <w:sz w:val="16"/>
              </w:rPr>
            </w:pPr>
            <w:r w:rsidRPr="00A13439">
              <w:rPr>
                <w:sz w:val="16"/>
              </w:rPr>
              <w:t>Revêtements de sol en chlorure de polyvinyle à résistance accrue au glissement</w:t>
            </w:r>
          </w:p>
          <w:p w14:paraId="0DCB7233" w14:textId="5B68F5F5" w:rsidR="001375FA" w:rsidRDefault="001375FA" w:rsidP="001375FA">
            <w:pPr>
              <w:spacing w:before="0"/>
              <w:ind w:left="-106"/>
              <w:rPr>
                <w:sz w:val="16"/>
              </w:rPr>
            </w:pPr>
            <w:r w:rsidRPr="00C45ED6">
              <w:rPr>
                <w:noProof/>
                <w:color w:val="999999"/>
                <w:sz w:val="14"/>
                <w:szCs w:val="14"/>
              </w:rPr>
              <w:t>Polyvinyl chloride floor coverings with particle based enhanced slip resistance</w:t>
            </w:r>
          </w:p>
        </w:tc>
      </w:tr>
      <w:tr w:rsidR="00DF0386" w14:paraId="114EEB96" w14:textId="77777777" w:rsidTr="008D5B39">
        <w:trPr>
          <w:trHeight w:val="323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7909" w14:textId="77777777" w:rsidR="00DF0386" w:rsidRDefault="00DF0386">
            <w:pPr>
              <w:spacing w:before="20"/>
              <w:ind w:left="74"/>
              <w:rPr>
                <w:sz w:val="14"/>
                <w:szCs w:val="14"/>
              </w:rPr>
            </w:pPr>
            <w:r>
              <w:rPr>
                <w:sz w:val="16"/>
              </w:rPr>
              <w:t>Revêtement armaturé</w:t>
            </w:r>
          </w:p>
          <w:p w14:paraId="68BB554A" w14:textId="77777777" w:rsidR="00DF0386" w:rsidRDefault="00DF0386">
            <w:pPr>
              <w:spacing w:before="0" w:after="20"/>
              <w:ind w:left="74"/>
              <w:rPr>
                <w:b/>
                <w:color w:val="999999"/>
                <w:sz w:val="18"/>
                <w:szCs w:val="18"/>
              </w:rPr>
            </w:pPr>
            <w:r>
              <w:rPr>
                <w:color w:val="999999"/>
                <w:sz w:val="14"/>
                <w:szCs w:val="14"/>
                <w:lang w:val="en-GB"/>
              </w:rPr>
              <w:t>Reinforced covering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DE02" w14:textId="77777777" w:rsidR="00DF0386" w:rsidRDefault="00DF0386">
            <w:pPr>
              <w:spacing w:befor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E2AB" w14:textId="77777777" w:rsidR="00DF0386" w:rsidRDefault="00DF0386">
            <w:pPr>
              <w:spacing w:before="0"/>
              <w:ind w:left="33"/>
              <w:jc w:val="left"/>
              <w:rPr>
                <w:color w:val="999999"/>
                <w:sz w:val="14"/>
                <w:szCs w:val="14"/>
              </w:rPr>
            </w:pPr>
            <w:r>
              <w:rPr>
                <w:sz w:val="16"/>
              </w:rPr>
              <w:t>Oui</w:t>
            </w:r>
          </w:p>
          <w:p w14:paraId="198CA259" w14:textId="77777777" w:rsidR="00DF0386" w:rsidRDefault="00DF0386">
            <w:pPr>
              <w:spacing w:before="0"/>
              <w:ind w:left="33"/>
              <w:jc w:val="left"/>
              <w:rPr>
                <w:sz w:val="16"/>
              </w:rPr>
            </w:pPr>
            <w:r>
              <w:rPr>
                <w:color w:val="999999"/>
                <w:sz w:val="14"/>
                <w:szCs w:val="14"/>
                <w:lang w:val="en-GB"/>
              </w:rPr>
              <w:t>Yes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FD49" w14:textId="77777777" w:rsidR="00DF0386" w:rsidRDefault="00DF0386">
            <w:pPr>
              <w:spacing w:befor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A1E7" w14:textId="77777777" w:rsidR="00DF0386" w:rsidRDefault="00DF0386">
            <w:pPr>
              <w:spacing w:before="0"/>
              <w:ind w:left="71"/>
              <w:jc w:val="left"/>
              <w:rPr>
                <w:color w:val="999999"/>
                <w:sz w:val="14"/>
                <w:szCs w:val="14"/>
              </w:rPr>
            </w:pPr>
            <w:r>
              <w:rPr>
                <w:sz w:val="16"/>
              </w:rPr>
              <w:t>Non</w:t>
            </w:r>
          </w:p>
          <w:p w14:paraId="0CC8E03B" w14:textId="77777777" w:rsidR="00DF0386" w:rsidRDefault="00DF0386">
            <w:pPr>
              <w:spacing w:before="0"/>
              <w:ind w:left="71"/>
              <w:jc w:val="left"/>
              <w:rPr>
                <w:sz w:val="16"/>
              </w:rPr>
            </w:pPr>
            <w:r>
              <w:rPr>
                <w:color w:val="999999"/>
                <w:sz w:val="14"/>
                <w:szCs w:val="14"/>
              </w:rPr>
              <w:t>No</w:t>
            </w:r>
          </w:p>
        </w:tc>
      </w:tr>
      <w:tr w:rsidR="00DF0386" w14:paraId="679E90B9" w14:textId="77777777" w:rsidTr="008D5B39">
        <w:trPr>
          <w:trHeight w:val="323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9D28" w14:textId="77777777" w:rsidR="00DF0386" w:rsidRDefault="00DF0386">
            <w:pPr>
              <w:spacing w:before="20"/>
              <w:ind w:left="74"/>
              <w:rPr>
                <w:sz w:val="16"/>
              </w:rPr>
            </w:pPr>
            <w:r>
              <w:rPr>
                <w:sz w:val="16"/>
              </w:rPr>
              <w:t>Nature de la mousse</w:t>
            </w:r>
            <w:r>
              <w:rPr>
                <w:color w:val="999999"/>
                <w:sz w:val="14"/>
                <w:szCs w:val="14"/>
              </w:rPr>
              <w:t xml:space="preserve"> Foam type</w:t>
            </w:r>
          </w:p>
          <w:p w14:paraId="6189BBD4" w14:textId="1B67B644" w:rsidR="00DF0386" w:rsidRDefault="00DF0386">
            <w:pPr>
              <w:spacing w:before="20"/>
              <w:ind w:left="-169" w:right="-103"/>
              <w:rPr>
                <w:sz w:val="16"/>
              </w:rPr>
            </w:pPr>
            <w:r>
              <w:rPr>
                <w:sz w:val="14"/>
                <w:szCs w:val="14"/>
              </w:rPr>
              <w:t xml:space="preserve">  </w:t>
            </w:r>
            <w:r w:rsidR="00716724" w:rsidRPr="00512C3C">
              <w:rPr>
                <w:sz w:val="12"/>
                <w:szCs w:val="12"/>
              </w:rPr>
              <w:t>NF EN ISO 11638, NF EN ISO 26986, NF EN 686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ABF9" w14:textId="77777777" w:rsidR="00DF0386" w:rsidRDefault="00DF0386">
            <w:pPr>
              <w:spacing w:befor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683D" w14:textId="77777777" w:rsidR="00DF0386" w:rsidRDefault="00DF0386">
            <w:pPr>
              <w:spacing w:before="0"/>
              <w:ind w:left="33"/>
              <w:jc w:val="left"/>
              <w:rPr>
                <w:color w:val="999999"/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Mousse Chimique</w:t>
            </w:r>
          </w:p>
          <w:p w14:paraId="36E4E4DF" w14:textId="77777777" w:rsidR="00DF0386" w:rsidRDefault="00DF0386">
            <w:pPr>
              <w:spacing w:before="0"/>
              <w:ind w:left="33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999999"/>
                <w:sz w:val="14"/>
                <w:szCs w:val="14"/>
                <w:lang w:val="en-GB"/>
              </w:rPr>
              <w:t>Chemical foam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0A65" w14:textId="77777777" w:rsidR="00DF0386" w:rsidRDefault="00DF0386">
            <w:pPr>
              <w:spacing w:befor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6DD5" w14:textId="77777777" w:rsidR="00DF0386" w:rsidRDefault="00DF0386">
            <w:pPr>
              <w:spacing w:before="0"/>
              <w:ind w:left="71"/>
              <w:jc w:val="left"/>
              <w:rPr>
                <w:color w:val="999999"/>
                <w:sz w:val="14"/>
                <w:szCs w:val="14"/>
              </w:rPr>
            </w:pPr>
            <w:r>
              <w:rPr>
                <w:color w:val="000000"/>
                <w:sz w:val="16"/>
              </w:rPr>
              <w:t>Mousse Mécanique</w:t>
            </w:r>
          </w:p>
          <w:p w14:paraId="24262D24" w14:textId="77777777" w:rsidR="00DF0386" w:rsidRDefault="00DF0386">
            <w:pPr>
              <w:spacing w:before="0"/>
              <w:ind w:left="71"/>
              <w:jc w:val="left"/>
              <w:rPr>
                <w:color w:val="000000"/>
                <w:sz w:val="16"/>
              </w:rPr>
            </w:pPr>
            <w:r>
              <w:rPr>
                <w:color w:val="999999"/>
                <w:sz w:val="14"/>
                <w:szCs w:val="14"/>
                <w:lang w:val="en-GB"/>
              </w:rPr>
              <w:t>Mechanical foam</w:t>
            </w:r>
          </w:p>
        </w:tc>
      </w:tr>
      <w:tr w:rsidR="00DF0386" w:rsidRPr="00C61A04" w14:paraId="0F7363E1" w14:textId="77777777" w:rsidTr="008D5B39">
        <w:trPr>
          <w:trHeight w:val="323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F075" w14:textId="77777777" w:rsidR="00DF0386" w:rsidRDefault="00DF0386">
            <w:pPr>
              <w:spacing w:before="20"/>
              <w:ind w:left="74"/>
              <w:rPr>
                <w:sz w:val="16"/>
              </w:rPr>
            </w:pPr>
            <w:r>
              <w:rPr>
                <w:sz w:val="16"/>
              </w:rPr>
              <w:t>Type de décor</w:t>
            </w:r>
          </w:p>
          <w:p w14:paraId="5C6F9DE1" w14:textId="77777777" w:rsidR="00DF0386" w:rsidRDefault="00DF0386">
            <w:pPr>
              <w:spacing w:before="20"/>
              <w:ind w:left="74"/>
              <w:rPr>
                <w:sz w:val="16"/>
              </w:rPr>
            </w:pPr>
            <w:r>
              <w:rPr>
                <w:color w:val="999999"/>
                <w:sz w:val="14"/>
                <w:szCs w:val="14"/>
                <w:lang w:val="en-GB"/>
              </w:rPr>
              <w:t>Design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B7BA" w14:textId="77777777" w:rsidR="00DF0386" w:rsidRDefault="00DF0386">
            <w:pPr>
              <w:spacing w:before="0"/>
              <w:ind w:left="71"/>
              <w:jc w:val="left"/>
              <w:rPr>
                <w:color w:val="000000"/>
                <w:sz w:val="16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1F22" w14:textId="77777777" w:rsidR="00DF0386" w:rsidRDefault="00DF0386">
            <w:pPr>
              <w:spacing w:before="0"/>
              <w:jc w:val="lef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Couche d’usure colorée</w:t>
            </w:r>
          </w:p>
          <w:p w14:paraId="0920168C" w14:textId="77777777" w:rsidR="00DF0386" w:rsidRDefault="00DF0386">
            <w:pPr>
              <w:spacing w:before="20"/>
              <w:rPr>
                <w:color w:val="000000"/>
                <w:sz w:val="16"/>
              </w:rPr>
            </w:pPr>
            <w:r>
              <w:rPr>
                <w:color w:val="999999"/>
                <w:sz w:val="14"/>
                <w:szCs w:val="14"/>
                <w:lang w:val="en-GB"/>
              </w:rPr>
              <w:t>Coloured wear layer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BF5E" w14:textId="77777777" w:rsidR="00DF0386" w:rsidRDefault="00DF0386">
            <w:pPr>
              <w:spacing w:before="0"/>
              <w:ind w:left="71"/>
              <w:jc w:val="left"/>
              <w:rPr>
                <w:color w:val="000000"/>
                <w:sz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5011" w14:textId="77777777" w:rsidR="00DF0386" w:rsidRDefault="00DF0386">
            <w:pPr>
              <w:spacing w:before="0"/>
              <w:ind w:left="-32"/>
              <w:jc w:val="lef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Inclusion de particules</w:t>
            </w:r>
          </w:p>
          <w:p w14:paraId="0BD36AA1" w14:textId="77777777" w:rsidR="00DF0386" w:rsidRDefault="00DF0386">
            <w:pPr>
              <w:spacing w:before="20"/>
              <w:ind w:left="-32"/>
              <w:rPr>
                <w:color w:val="000000"/>
                <w:sz w:val="16"/>
              </w:rPr>
            </w:pPr>
            <w:r>
              <w:rPr>
                <w:color w:val="999999"/>
                <w:sz w:val="14"/>
                <w:szCs w:val="14"/>
              </w:rPr>
              <w:t>Inclusion of particles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5CC8" w14:textId="77777777" w:rsidR="00DF0386" w:rsidRDefault="00DF0386">
            <w:pPr>
              <w:spacing w:before="0"/>
              <w:ind w:left="71"/>
              <w:jc w:val="left"/>
              <w:rPr>
                <w:color w:val="000000"/>
                <w:sz w:val="16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4AA2" w14:textId="77777777" w:rsidR="00DF0386" w:rsidRDefault="00DF0386">
            <w:pPr>
              <w:spacing w:before="0"/>
              <w:ind w:left="-1"/>
              <w:jc w:val="left"/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>Couche d’usure sur impression</w:t>
            </w:r>
          </w:p>
          <w:p w14:paraId="457E0ADC" w14:textId="77777777" w:rsidR="00DF0386" w:rsidRDefault="00DF0386">
            <w:pPr>
              <w:spacing w:before="0"/>
              <w:ind w:left="-1"/>
              <w:jc w:val="left"/>
              <w:rPr>
                <w:color w:val="000000"/>
                <w:sz w:val="16"/>
                <w:lang w:val="en-GB"/>
              </w:rPr>
            </w:pPr>
            <w:r>
              <w:rPr>
                <w:color w:val="999999"/>
                <w:sz w:val="14"/>
                <w:szCs w:val="14"/>
                <w:lang w:val="en-GB"/>
              </w:rPr>
              <w:t>Printing under wear layer</w:t>
            </w:r>
          </w:p>
        </w:tc>
      </w:tr>
      <w:tr w:rsidR="00DF0386" w14:paraId="28656B6D" w14:textId="77777777" w:rsidTr="008D5B39">
        <w:trPr>
          <w:trHeight w:val="323"/>
        </w:trPr>
        <w:tc>
          <w:tcPr>
            <w:tcW w:w="100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8CB6CED" w14:textId="77777777" w:rsidR="00DF0386" w:rsidRDefault="00DF0386">
            <w:pPr>
              <w:spacing w:before="20"/>
              <w:jc w:val="center"/>
              <w:rPr>
                <w:b/>
                <w:smallCaps/>
                <w:color w:val="999999"/>
                <w:sz w:val="18"/>
                <w:szCs w:val="18"/>
              </w:rPr>
            </w:pPr>
            <w:r>
              <w:rPr>
                <w:b/>
                <w:smallCaps/>
              </w:rPr>
              <w:t>Classements revendiqués</w:t>
            </w:r>
          </w:p>
          <w:p w14:paraId="0F1EB729" w14:textId="77777777" w:rsidR="00DF0386" w:rsidRDefault="00DF0386">
            <w:pPr>
              <w:spacing w:before="0" w:after="2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smallCaps/>
                <w:color w:val="999999"/>
                <w:sz w:val="18"/>
                <w:szCs w:val="18"/>
                <w:lang w:val="en-GB"/>
              </w:rPr>
              <w:t>Asserted</w:t>
            </w:r>
            <w:r>
              <w:rPr>
                <w:b/>
                <w:smallCaps/>
                <w:color w:val="999999"/>
                <w:sz w:val="18"/>
                <w:szCs w:val="18"/>
              </w:rPr>
              <w:t xml:space="preserve"> classifications</w:t>
            </w:r>
          </w:p>
        </w:tc>
      </w:tr>
      <w:tr w:rsidR="00DF0386" w14:paraId="32A6A5B5" w14:textId="77777777" w:rsidTr="008D5B39">
        <w:trPr>
          <w:trHeight w:val="323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EBAB" w14:textId="77777777" w:rsidR="00DF0386" w:rsidRDefault="00DF0386">
            <w:pPr>
              <w:spacing w:before="20"/>
              <w:ind w:left="74"/>
              <w:rPr>
                <w:color w:val="999999"/>
                <w:sz w:val="14"/>
                <w:szCs w:val="14"/>
              </w:rPr>
            </w:pPr>
            <w:r>
              <w:rPr>
                <w:sz w:val="16"/>
              </w:rPr>
              <w:t>Classes européennes</w:t>
            </w:r>
          </w:p>
          <w:p w14:paraId="311BEC5E" w14:textId="77777777" w:rsidR="00DF0386" w:rsidRDefault="00DF0386">
            <w:pPr>
              <w:spacing w:before="0" w:after="20"/>
              <w:ind w:left="74"/>
              <w:rPr>
                <w:sz w:val="16"/>
              </w:rPr>
            </w:pPr>
            <w:r>
              <w:rPr>
                <w:color w:val="999999"/>
                <w:sz w:val="14"/>
                <w:szCs w:val="14"/>
                <w:lang w:val="en-GB"/>
              </w:rPr>
              <w:t>European</w:t>
            </w:r>
            <w:r>
              <w:rPr>
                <w:color w:val="999999"/>
                <w:sz w:val="14"/>
                <w:szCs w:val="14"/>
              </w:rPr>
              <w:t xml:space="preserve"> classes</w:t>
            </w:r>
          </w:p>
        </w:tc>
        <w:tc>
          <w:tcPr>
            <w:tcW w:w="75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A58C" w14:textId="77777777" w:rsidR="00DF0386" w:rsidRDefault="00DF0386">
            <w:pPr>
              <w:spacing w:before="0"/>
              <w:ind w:left="7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0386" w14:paraId="74222983" w14:textId="77777777" w:rsidTr="008D5B39">
        <w:trPr>
          <w:trHeight w:val="323"/>
        </w:trPr>
        <w:tc>
          <w:tcPr>
            <w:tcW w:w="100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E2FCCEC" w14:textId="77777777" w:rsidR="00DF0386" w:rsidRDefault="00DF0386">
            <w:pPr>
              <w:spacing w:before="20"/>
              <w:jc w:val="center"/>
              <w:rPr>
                <w:b/>
                <w:smallCaps/>
                <w:color w:val="999999"/>
              </w:rPr>
            </w:pPr>
            <w:r>
              <w:rPr>
                <w:b/>
                <w:smallCaps/>
              </w:rPr>
              <w:t>Mode de pose</w:t>
            </w:r>
          </w:p>
          <w:p w14:paraId="4AD54E1A" w14:textId="77777777" w:rsidR="00DF0386" w:rsidRDefault="00DF0386">
            <w:pPr>
              <w:spacing w:before="0" w:after="20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color w:val="999999"/>
                <w:sz w:val="18"/>
                <w:szCs w:val="18"/>
              </w:rPr>
              <w:t>Laying method</w:t>
            </w:r>
          </w:p>
        </w:tc>
      </w:tr>
      <w:tr w:rsidR="00DF0386" w14:paraId="6555D4A1" w14:textId="77777777" w:rsidTr="008D5B39">
        <w:trPr>
          <w:trHeight w:val="323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9F8046" w14:textId="77777777" w:rsidR="00DF0386" w:rsidRDefault="00DF0386">
            <w:pPr>
              <w:spacing w:before="0"/>
              <w:ind w:left="71"/>
              <w:jc w:val="center"/>
              <w:rPr>
                <w:color w:val="999999"/>
                <w:sz w:val="14"/>
                <w:szCs w:val="14"/>
              </w:rPr>
            </w:pPr>
            <w:r>
              <w:rPr>
                <w:sz w:val="16"/>
              </w:rPr>
              <w:t>Nature du support</w:t>
            </w:r>
          </w:p>
          <w:p w14:paraId="4B08D6AB" w14:textId="77777777" w:rsidR="00DF0386" w:rsidRDefault="00DF0386">
            <w:pPr>
              <w:spacing w:before="0"/>
              <w:ind w:left="71"/>
              <w:jc w:val="center"/>
              <w:rPr>
                <w:sz w:val="16"/>
              </w:rPr>
            </w:pPr>
            <w:r>
              <w:rPr>
                <w:color w:val="999999"/>
                <w:sz w:val="14"/>
                <w:szCs w:val="14"/>
              </w:rPr>
              <w:t>Type of sub</w:t>
            </w:r>
            <w:r>
              <w:rPr>
                <w:color w:val="999999"/>
                <w:sz w:val="14"/>
                <w:szCs w:val="14"/>
                <w:lang w:val="en-GB"/>
              </w:rPr>
              <w:t>floor</w:t>
            </w: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2044C6" w14:textId="77777777" w:rsidR="00DF0386" w:rsidRDefault="00DF0386">
            <w:pPr>
              <w:spacing w:before="0"/>
              <w:ind w:left="71"/>
              <w:jc w:val="center"/>
              <w:rPr>
                <w:color w:val="999999"/>
                <w:sz w:val="14"/>
                <w:szCs w:val="14"/>
              </w:rPr>
            </w:pPr>
            <w:r>
              <w:rPr>
                <w:sz w:val="16"/>
              </w:rPr>
              <w:t>Pose</w:t>
            </w:r>
          </w:p>
          <w:p w14:paraId="49FB33ED" w14:textId="77777777" w:rsidR="00DF0386" w:rsidRDefault="00DF0386">
            <w:pPr>
              <w:spacing w:before="0"/>
              <w:ind w:left="71"/>
              <w:jc w:val="center"/>
              <w:rPr>
                <w:sz w:val="16"/>
              </w:rPr>
            </w:pPr>
            <w:r>
              <w:rPr>
                <w:color w:val="999999"/>
                <w:sz w:val="14"/>
                <w:szCs w:val="14"/>
                <w:lang w:val="en-GB"/>
              </w:rPr>
              <w:t>Laying</w:t>
            </w:r>
          </w:p>
        </w:tc>
        <w:tc>
          <w:tcPr>
            <w:tcW w:w="43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03D653" w14:textId="77777777" w:rsidR="00DF0386" w:rsidRDefault="00DF0386">
            <w:pPr>
              <w:spacing w:before="0"/>
              <w:ind w:left="71"/>
              <w:jc w:val="center"/>
              <w:rPr>
                <w:color w:val="999999"/>
                <w:sz w:val="14"/>
                <w:szCs w:val="14"/>
              </w:rPr>
            </w:pPr>
            <w:r>
              <w:rPr>
                <w:sz w:val="16"/>
              </w:rPr>
              <w:t>Classement</w:t>
            </w:r>
          </w:p>
          <w:p w14:paraId="3F421614" w14:textId="77777777" w:rsidR="00DF0386" w:rsidRDefault="00DF0386">
            <w:pPr>
              <w:spacing w:before="0"/>
              <w:ind w:left="71"/>
              <w:jc w:val="center"/>
              <w:rPr>
                <w:sz w:val="16"/>
              </w:rPr>
            </w:pPr>
            <w:r>
              <w:rPr>
                <w:color w:val="999999"/>
                <w:sz w:val="14"/>
                <w:szCs w:val="14"/>
              </w:rPr>
              <w:t>Classification</w:t>
            </w:r>
          </w:p>
        </w:tc>
      </w:tr>
      <w:tr w:rsidR="00DF0386" w14:paraId="6C96E6B1" w14:textId="77777777" w:rsidTr="008D5B39">
        <w:trPr>
          <w:trHeight w:val="323"/>
        </w:trPr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CB1CC0" w14:textId="77777777" w:rsidR="00DF0386" w:rsidRDefault="00DF0386">
            <w:pPr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1AB9AF" w14:textId="77777777" w:rsidR="00DF0386" w:rsidRDefault="00DF0386">
            <w:pPr>
              <w:spacing w:before="0"/>
              <w:ind w:left="72"/>
              <w:jc w:val="center"/>
              <w:rPr>
                <w:color w:val="999999"/>
                <w:sz w:val="14"/>
                <w:szCs w:val="14"/>
              </w:rPr>
            </w:pPr>
            <w:r>
              <w:rPr>
                <w:sz w:val="16"/>
              </w:rPr>
              <w:t>Lés</w:t>
            </w:r>
          </w:p>
          <w:p w14:paraId="03523071" w14:textId="77777777" w:rsidR="00DF0386" w:rsidRDefault="00DF0386">
            <w:pPr>
              <w:spacing w:before="0"/>
              <w:ind w:left="72"/>
              <w:jc w:val="center"/>
              <w:rPr>
                <w:sz w:val="16"/>
              </w:rPr>
            </w:pPr>
            <w:r>
              <w:rPr>
                <w:color w:val="999999"/>
                <w:sz w:val="14"/>
                <w:szCs w:val="14"/>
              </w:rPr>
              <w:t>Rolls</w:t>
            </w:r>
          </w:p>
        </w:tc>
        <w:tc>
          <w:tcPr>
            <w:tcW w:w="14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190591" w14:textId="77777777" w:rsidR="00DF0386" w:rsidRDefault="00DF0386">
            <w:pPr>
              <w:spacing w:before="0"/>
              <w:ind w:left="72"/>
              <w:jc w:val="center"/>
              <w:rPr>
                <w:color w:val="999999"/>
                <w:sz w:val="14"/>
                <w:szCs w:val="14"/>
              </w:rPr>
            </w:pPr>
            <w:r>
              <w:rPr>
                <w:sz w:val="16"/>
              </w:rPr>
              <w:t>Dalles</w:t>
            </w:r>
          </w:p>
          <w:p w14:paraId="71F74D16" w14:textId="77777777" w:rsidR="00DF0386" w:rsidRDefault="00DF0386">
            <w:pPr>
              <w:spacing w:before="0"/>
              <w:ind w:left="72"/>
              <w:jc w:val="center"/>
              <w:rPr>
                <w:sz w:val="16"/>
              </w:rPr>
            </w:pPr>
            <w:r>
              <w:rPr>
                <w:color w:val="999999"/>
                <w:sz w:val="14"/>
                <w:szCs w:val="14"/>
                <w:lang w:val="en-GB"/>
              </w:rPr>
              <w:t>Tiles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54BC9" w14:textId="77777777" w:rsidR="00DF0386" w:rsidRDefault="00DF0386">
            <w:pPr>
              <w:spacing w:before="0"/>
              <w:ind w:left="71"/>
              <w:jc w:val="center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92786" w14:textId="77777777" w:rsidR="00DF0386" w:rsidRDefault="00DF0386">
            <w:pPr>
              <w:spacing w:before="0"/>
              <w:ind w:left="71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E20CA" w14:textId="77777777" w:rsidR="00DF0386" w:rsidRDefault="00DF0386">
            <w:pPr>
              <w:spacing w:before="0"/>
              <w:ind w:left="71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CA871" w14:textId="77777777" w:rsidR="00DF0386" w:rsidRDefault="00DF0386">
            <w:pPr>
              <w:spacing w:before="0"/>
              <w:ind w:left="71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</w:tr>
      <w:tr w:rsidR="00DF0386" w14:paraId="624D5B05" w14:textId="77777777" w:rsidTr="008D5B39">
        <w:trPr>
          <w:trHeight w:val="323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1D0703" w14:textId="77777777" w:rsidR="00DF0386" w:rsidRDefault="00DF0386">
            <w:pPr>
              <w:spacing w:before="20"/>
              <w:ind w:left="74"/>
              <w:rPr>
                <w:color w:val="999999"/>
                <w:sz w:val="14"/>
                <w:szCs w:val="14"/>
              </w:rPr>
            </w:pPr>
            <w:r>
              <w:rPr>
                <w:sz w:val="16"/>
              </w:rPr>
              <w:t>Chape ciment ou béton</w:t>
            </w:r>
          </w:p>
          <w:p w14:paraId="18A301E4" w14:textId="77777777" w:rsidR="00DF0386" w:rsidRDefault="00DF0386">
            <w:pPr>
              <w:spacing w:before="20"/>
              <w:ind w:left="74"/>
              <w:rPr>
                <w:sz w:val="16"/>
              </w:rPr>
            </w:pPr>
            <w:r>
              <w:rPr>
                <w:color w:val="999999"/>
                <w:sz w:val="14"/>
                <w:szCs w:val="14"/>
              </w:rPr>
              <w:t>Cemente or concrete subfloor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8C4EC9" w14:textId="77777777" w:rsidR="00DF0386" w:rsidRDefault="00DF0386">
            <w:pPr>
              <w:spacing w:before="0"/>
              <w:ind w:left="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B74F62" w14:textId="77777777" w:rsidR="00DF0386" w:rsidRDefault="00DF0386">
            <w:pPr>
              <w:spacing w:before="0"/>
              <w:ind w:left="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6D3EB0" w14:textId="77777777" w:rsidR="00DF0386" w:rsidRDefault="00DF0386">
            <w:pPr>
              <w:spacing w:before="0"/>
              <w:ind w:left="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0AC8D9" w14:textId="77777777" w:rsidR="00DF0386" w:rsidRDefault="00DF0386">
            <w:pPr>
              <w:spacing w:before="0"/>
              <w:ind w:left="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C7D751" w14:textId="77777777" w:rsidR="00DF0386" w:rsidRDefault="00DF0386">
            <w:pPr>
              <w:spacing w:before="0"/>
              <w:ind w:left="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9C17E4" w14:textId="77777777" w:rsidR="00DF0386" w:rsidRDefault="00DF0386">
            <w:pPr>
              <w:spacing w:before="0"/>
              <w:ind w:left="7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0386" w14:paraId="5F110DB2" w14:textId="77777777" w:rsidTr="008D5B39">
        <w:trPr>
          <w:trHeight w:val="323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A9BCD0" w14:textId="77777777" w:rsidR="00DF0386" w:rsidRDefault="00DF0386">
            <w:pPr>
              <w:spacing w:before="20"/>
              <w:ind w:left="74"/>
              <w:rPr>
                <w:color w:val="999999"/>
                <w:sz w:val="14"/>
                <w:szCs w:val="14"/>
              </w:rPr>
            </w:pPr>
            <w:r>
              <w:rPr>
                <w:sz w:val="16"/>
              </w:rPr>
              <w:t>Bois ou à base de bois</w:t>
            </w:r>
          </w:p>
          <w:p w14:paraId="26BD43EB" w14:textId="77777777" w:rsidR="00DF0386" w:rsidRDefault="00DF0386">
            <w:pPr>
              <w:spacing w:before="0" w:after="20"/>
              <w:ind w:left="74"/>
              <w:rPr>
                <w:sz w:val="16"/>
              </w:rPr>
            </w:pPr>
            <w:r>
              <w:rPr>
                <w:color w:val="999999"/>
                <w:sz w:val="14"/>
                <w:szCs w:val="14"/>
              </w:rPr>
              <w:t xml:space="preserve">Wood or </w:t>
            </w:r>
            <w:r>
              <w:rPr>
                <w:color w:val="999999"/>
                <w:sz w:val="14"/>
                <w:szCs w:val="14"/>
                <w:lang w:val="en-GB"/>
              </w:rPr>
              <w:t>wooden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E3455E" w14:textId="77777777" w:rsidR="00DF0386" w:rsidRDefault="00DF0386">
            <w:pPr>
              <w:spacing w:before="0"/>
              <w:ind w:left="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E90D6D" w14:textId="77777777" w:rsidR="00DF0386" w:rsidRDefault="00DF0386">
            <w:pPr>
              <w:spacing w:before="0"/>
              <w:ind w:left="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B4E61E" w14:textId="77777777" w:rsidR="00DF0386" w:rsidRDefault="00DF0386">
            <w:pPr>
              <w:spacing w:before="0"/>
              <w:ind w:left="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ECC65E" w14:textId="77777777" w:rsidR="00DF0386" w:rsidRDefault="00DF0386">
            <w:pPr>
              <w:spacing w:before="0"/>
              <w:ind w:left="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82EA33" w14:textId="77777777" w:rsidR="00DF0386" w:rsidRDefault="00DF0386">
            <w:pPr>
              <w:spacing w:before="0"/>
              <w:ind w:left="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5F8F81" w14:textId="77777777" w:rsidR="00DF0386" w:rsidRDefault="00DF0386">
            <w:pPr>
              <w:spacing w:before="0"/>
              <w:ind w:left="7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0386" w:rsidRPr="00C61A04" w14:paraId="5A9BDDFA" w14:textId="77777777" w:rsidTr="008D5B39">
        <w:trPr>
          <w:trHeight w:val="323"/>
        </w:trPr>
        <w:tc>
          <w:tcPr>
            <w:tcW w:w="100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C474A98" w14:textId="77777777" w:rsidR="00DF0386" w:rsidRDefault="00DF0386">
            <w:pPr>
              <w:spacing w:before="0"/>
              <w:ind w:left="7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a = joints vifs ; b = joints traités à froid ; c = joints soudés à chaud ; d = c + étanchéité en rives</w:t>
            </w:r>
          </w:p>
          <w:p w14:paraId="46057665" w14:textId="77777777" w:rsidR="00DF0386" w:rsidRDefault="00DF0386">
            <w:pPr>
              <w:spacing w:before="0"/>
              <w:ind w:left="74"/>
              <w:jc w:val="center"/>
              <w:rPr>
                <w:color w:val="999999"/>
                <w:sz w:val="14"/>
                <w:szCs w:val="14"/>
                <w:lang w:val="en-GB"/>
              </w:rPr>
            </w:pPr>
            <w:r>
              <w:rPr>
                <w:i/>
                <w:color w:val="999999"/>
                <w:sz w:val="14"/>
                <w:szCs w:val="14"/>
                <w:lang w:val="en-GB"/>
              </w:rPr>
              <w:t>a = unwelded joints; b = cold welded joints; c = hot welded joints; d = c + watertight edges</w:t>
            </w:r>
          </w:p>
        </w:tc>
      </w:tr>
      <w:tr w:rsidR="00DF0386" w14:paraId="58408EEA" w14:textId="77777777" w:rsidTr="008D5B39">
        <w:trPr>
          <w:trHeight w:val="323"/>
        </w:trPr>
        <w:tc>
          <w:tcPr>
            <w:tcW w:w="4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89F9F21" w14:textId="77777777" w:rsidR="00DF0386" w:rsidRDefault="00DF0386">
            <w:pPr>
              <w:spacing w:before="0"/>
              <w:ind w:left="74"/>
              <w:jc w:val="center"/>
              <w:rPr>
                <w:b/>
                <w:smallCaps/>
                <w:color w:val="999999"/>
                <w:sz w:val="18"/>
                <w:szCs w:val="18"/>
              </w:rPr>
            </w:pPr>
            <w:r>
              <w:rPr>
                <w:b/>
                <w:smallCaps/>
              </w:rPr>
              <w:t>Caractéristiques</w:t>
            </w:r>
          </w:p>
          <w:p w14:paraId="0EA890A1" w14:textId="77777777" w:rsidR="00DF0386" w:rsidRDefault="00DF0386">
            <w:pPr>
              <w:spacing w:before="0" w:after="20"/>
              <w:jc w:val="center"/>
              <w:rPr>
                <w:sz w:val="16"/>
              </w:rPr>
            </w:pPr>
            <w:r>
              <w:rPr>
                <w:b/>
                <w:smallCaps/>
                <w:color w:val="999999"/>
                <w:sz w:val="18"/>
                <w:szCs w:val="18"/>
                <w:lang w:val="en-GB"/>
              </w:rPr>
              <w:t>Characteristics</w:t>
            </w: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3C12995" w14:textId="77777777" w:rsidR="00DF0386" w:rsidRDefault="00DF0386">
            <w:pPr>
              <w:spacing w:before="0"/>
              <w:ind w:left="74"/>
              <w:jc w:val="center"/>
              <w:rPr>
                <w:b/>
                <w:smallCaps/>
                <w:color w:val="999999"/>
                <w:sz w:val="18"/>
                <w:szCs w:val="18"/>
              </w:rPr>
            </w:pPr>
            <w:r>
              <w:rPr>
                <w:b/>
                <w:smallCaps/>
              </w:rPr>
              <w:t>méthode d'essai</w:t>
            </w:r>
          </w:p>
          <w:p w14:paraId="546522B4" w14:textId="77777777" w:rsidR="00DF0386" w:rsidRDefault="00DF0386">
            <w:pPr>
              <w:spacing w:before="0" w:after="20"/>
              <w:jc w:val="center"/>
              <w:rPr>
                <w:sz w:val="16"/>
              </w:rPr>
            </w:pPr>
            <w:r>
              <w:rPr>
                <w:b/>
                <w:smallCaps/>
                <w:color w:val="999999"/>
                <w:sz w:val="18"/>
                <w:szCs w:val="18"/>
              </w:rPr>
              <w:t>Test methods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6F12AAF" w14:textId="77777777" w:rsidR="00DF0386" w:rsidRDefault="00DF0386">
            <w:pPr>
              <w:spacing w:before="0"/>
              <w:ind w:left="74"/>
              <w:jc w:val="center"/>
              <w:rPr>
                <w:b/>
                <w:smallCaps/>
                <w:color w:val="999999"/>
                <w:sz w:val="18"/>
                <w:szCs w:val="18"/>
              </w:rPr>
            </w:pPr>
            <w:r>
              <w:rPr>
                <w:b/>
                <w:smallCaps/>
              </w:rPr>
              <w:t>Valeurs revendiquées</w:t>
            </w:r>
          </w:p>
          <w:p w14:paraId="2CFF4681" w14:textId="77777777" w:rsidR="00DF0386" w:rsidRDefault="00DF0386">
            <w:pPr>
              <w:spacing w:before="0" w:after="20"/>
              <w:jc w:val="center"/>
              <w:rPr>
                <w:sz w:val="16"/>
              </w:rPr>
            </w:pPr>
            <w:r>
              <w:rPr>
                <w:b/>
                <w:smallCaps/>
                <w:color w:val="999999"/>
                <w:sz w:val="18"/>
                <w:szCs w:val="18"/>
                <w:lang w:val="en-GB"/>
              </w:rPr>
              <w:t>Asserted</w:t>
            </w:r>
            <w:r>
              <w:rPr>
                <w:b/>
                <w:smallCaps/>
                <w:color w:val="999999"/>
                <w:sz w:val="18"/>
                <w:szCs w:val="18"/>
              </w:rPr>
              <w:t xml:space="preserve"> values</w:t>
            </w:r>
          </w:p>
        </w:tc>
      </w:tr>
      <w:tr w:rsidR="00DF0386" w14:paraId="42544A52" w14:textId="77777777" w:rsidTr="008D5B39">
        <w:trPr>
          <w:trHeight w:val="323"/>
        </w:trPr>
        <w:tc>
          <w:tcPr>
            <w:tcW w:w="4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78EDC" w14:textId="77777777" w:rsidR="00DF0386" w:rsidRDefault="00DF0386">
            <w:pPr>
              <w:spacing w:before="20"/>
              <w:ind w:left="74"/>
              <w:rPr>
                <w:color w:val="999999"/>
                <w:sz w:val="14"/>
                <w:szCs w:val="14"/>
              </w:rPr>
            </w:pPr>
            <w:r>
              <w:rPr>
                <w:sz w:val="16"/>
              </w:rPr>
              <w:t>largeur des rouleaux</w:t>
            </w:r>
          </w:p>
          <w:p w14:paraId="7FF05E51" w14:textId="77777777" w:rsidR="00DF0386" w:rsidRDefault="00DF0386">
            <w:pPr>
              <w:spacing w:before="0" w:after="20"/>
              <w:ind w:left="74"/>
              <w:rPr>
                <w:sz w:val="16"/>
              </w:rPr>
            </w:pPr>
            <w:r>
              <w:rPr>
                <w:color w:val="999999"/>
                <w:sz w:val="14"/>
                <w:szCs w:val="14"/>
              </w:rPr>
              <w:t>rolls width</w:t>
            </w: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F45CF" w14:textId="77777777" w:rsidR="00DF0386" w:rsidRDefault="00DF0386">
            <w:pPr>
              <w:spacing w:before="0"/>
              <w:ind w:left="70"/>
              <w:jc w:val="center"/>
              <w:rPr>
                <w:sz w:val="16"/>
              </w:rPr>
            </w:pPr>
            <w:r>
              <w:rPr>
                <w:sz w:val="16"/>
              </w:rPr>
              <w:t>NF EN ISO 24341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5DDC2" w14:textId="77777777" w:rsidR="00DF0386" w:rsidRDefault="00DF0386">
            <w:pPr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nominales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11920DD" w14:textId="77777777" w:rsidR="00DF0386" w:rsidRDefault="00DF0386">
            <w:pPr>
              <w:spacing w:before="0"/>
              <w:ind w:left="71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E7968" w14:textId="77777777" w:rsidR="00DF0386" w:rsidRDefault="00DF0386">
            <w:pPr>
              <w:spacing w:before="0"/>
              <w:ind w:left="-108"/>
              <w:jc w:val="left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</w:tr>
      <w:tr w:rsidR="00DF0386" w14:paraId="31EE4750" w14:textId="77777777" w:rsidTr="008D5B39">
        <w:trPr>
          <w:trHeight w:val="424"/>
        </w:trPr>
        <w:tc>
          <w:tcPr>
            <w:tcW w:w="4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406D4" w14:textId="77777777" w:rsidR="00DF0386" w:rsidRDefault="00DF0386">
            <w:pPr>
              <w:spacing w:before="20"/>
              <w:ind w:left="74"/>
              <w:rPr>
                <w:color w:val="999999"/>
                <w:sz w:val="14"/>
                <w:szCs w:val="14"/>
              </w:rPr>
            </w:pPr>
            <w:r>
              <w:rPr>
                <w:sz w:val="16"/>
              </w:rPr>
              <w:t>dimensions des dalles</w:t>
            </w:r>
          </w:p>
          <w:p w14:paraId="3376C118" w14:textId="77777777" w:rsidR="00DF0386" w:rsidRDefault="00DF0386">
            <w:pPr>
              <w:spacing w:before="0" w:after="20"/>
              <w:ind w:left="74"/>
              <w:rPr>
                <w:sz w:val="16"/>
              </w:rPr>
            </w:pPr>
            <w:r>
              <w:rPr>
                <w:color w:val="999999"/>
                <w:sz w:val="14"/>
                <w:szCs w:val="14"/>
              </w:rPr>
              <w:t>tiles dimensions</w:t>
            </w: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A7388" w14:textId="77777777" w:rsidR="00DF0386" w:rsidRDefault="00DF0386">
            <w:pPr>
              <w:spacing w:before="0"/>
              <w:ind w:left="70"/>
              <w:jc w:val="center"/>
              <w:rPr>
                <w:sz w:val="16"/>
              </w:rPr>
            </w:pPr>
            <w:r>
              <w:rPr>
                <w:sz w:val="16"/>
              </w:rPr>
              <w:t>NF EN ISO 24342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F22FC" w14:textId="77777777" w:rsidR="00DF0386" w:rsidRDefault="00DF0386">
            <w:pPr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nominales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3E3E240B" w14:textId="77777777" w:rsidR="00DF0386" w:rsidRDefault="00DF0386">
            <w:pPr>
              <w:spacing w:before="0"/>
              <w:ind w:left="-108"/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995A1" w14:textId="77777777" w:rsidR="00DF0386" w:rsidRDefault="00DF0386">
            <w:pPr>
              <w:spacing w:before="0"/>
              <w:ind w:left="-108"/>
              <w:jc w:val="left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</w:tr>
      <w:tr w:rsidR="00DF0386" w14:paraId="1E025978" w14:textId="77777777" w:rsidTr="008D5B39">
        <w:trPr>
          <w:trHeight w:val="416"/>
        </w:trPr>
        <w:tc>
          <w:tcPr>
            <w:tcW w:w="4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28B6D" w14:textId="77777777" w:rsidR="00DF0386" w:rsidRDefault="00DF0386">
            <w:pPr>
              <w:spacing w:before="20"/>
              <w:ind w:left="74"/>
              <w:rPr>
                <w:sz w:val="16"/>
              </w:rPr>
            </w:pPr>
            <w:r>
              <w:rPr>
                <w:sz w:val="16"/>
              </w:rPr>
              <w:t>dimensions des lames</w:t>
            </w:r>
          </w:p>
          <w:p w14:paraId="371B9363" w14:textId="77777777" w:rsidR="00DF0386" w:rsidRDefault="00DF0386">
            <w:pPr>
              <w:spacing w:before="20"/>
              <w:ind w:left="74"/>
              <w:rPr>
                <w:sz w:val="16"/>
              </w:rPr>
            </w:pPr>
            <w:r>
              <w:rPr>
                <w:color w:val="999999"/>
                <w:sz w:val="14"/>
                <w:szCs w:val="14"/>
              </w:rPr>
              <w:t>planks dimensions</w:t>
            </w: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21F0C" w14:textId="77777777" w:rsidR="00DF0386" w:rsidRDefault="00DF0386">
            <w:pPr>
              <w:spacing w:before="0"/>
              <w:ind w:left="-108"/>
              <w:jc w:val="center"/>
              <w:rPr>
                <w:sz w:val="16"/>
              </w:rPr>
            </w:pPr>
            <w:r>
              <w:rPr>
                <w:sz w:val="16"/>
              </w:rPr>
              <w:t>NF EN ISO 24342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DE048" w14:textId="77777777" w:rsidR="00DF0386" w:rsidRDefault="00DF0386">
            <w:pPr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nominales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69B20A96" w14:textId="77777777" w:rsidR="00DF0386" w:rsidRDefault="00DF0386">
            <w:pPr>
              <w:spacing w:before="0"/>
              <w:ind w:left="-108"/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D13ED" w14:textId="77777777" w:rsidR="00DF0386" w:rsidRDefault="00DF0386">
            <w:pPr>
              <w:spacing w:before="0"/>
              <w:ind w:left="-108"/>
              <w:jc w:val="left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</w:tr>
      <w:tr w:rsidR="00DF0386" w14:paraId="3D41BA2E" w14:textId="77777777" w:rsidTr="008D5B39">
        <w:trPr>
          <w:trHeight w:val="323"/>
        </w:trPr>
        <w:tc>
          <w:tcPr>
            <w:tcW w:w="4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F197F" w14:textId="77777777" w:rsidR="00DF0386" w:rsidRDefault="00DF0386">
            <w:pPr>
              <w:spacing w:before="20"/>
              <w:ind w:left="74"/>
              <w:rPr>
                <w:color w:val="999999"/>
                <w:sz w:val="14"/>
                <w:szCs w:val="14"/>
              </w:rPr>
            </w:pPr>
            <w:r>
              <w:rPr>
                <w:sz w:val="16"/>
              </w:rPr>
              <w:t>épaisseur totale</w:t>
            </w:r>
          </w:p>
          <w:p w14:paraId="38F21339" w14:textId="77777777" w:rsidR="00DF0386" w:rsidRDefault="00DF0386">
            <w:pPr>
              <w:spacing w:before="0" w:after="20"/>
              <w:ind w:left="74"/>
              <w:rPr>
                <w:sz w:val="16"/>
              </w:rPr>
            </w:pPr>
            <w:r>
              <w:rPr>
                <w:color w:val="999999"/>
                <w:sz w:val="14"/>
                <w:szCs w:val="14"/>
              </w:rPr>
              <w:t xml:space="preserve">total </w:t>
            </w:r>
            <w:r>
              <w:rPr>
                <w:color w:val="999999"/>
                <w:sz w:val="14"/>
                <w:szCs w:val="14"/>
                <w:lang w:val="en-GB"/>
              </w:rPr>
              <w:t>thickness</w:t>
            </w: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855BD" w14:textId="77777777" w:rsidR="00DF0386" w:rsidRDefault="00DF0386">
            <w:pPr>
              <w:spacing w:before="0"/>
              <w:ind w:left="70"/>
              <w:jc w:val="center"/>
              <w:rPr>
                <w:sz w:val="16"/>
              </w:rPr>
            </w:pPr>
            <w:r>
              <w:rPr>
                <w:sz w:val="16"/>
              </w:rPr>
              <w:t>NF EN ISO 24346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DF9F2" w14:textId="77777777" w:rsidR="00DF0386" w:rsidRDefault="00DF0386">
            <w:pPr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nominale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F4A7AEE" w14:textId="77777777" w:rsidR="00DF0386" w:rsidRDefault="00DF0386">
            <w:pPr>
              <w:spacing w:before="0"/>
              <w:ind w:left="71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AB0EA" w14:textId="77777777" w:rsidR="00DF0386" w:rsidRDefault="00DF0386">
            <w:pPr>
              <w:spacing w:before="0"/>
              <w:ind w:left="-108"/>
              <w:jc w:val="left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</w:tr>
      <w:tr w:rsidR="00DF0386" w14:paraId="09B3558E" w14:textId="77777777" w:rsidTr="008D5B39">
        <w:trPr>
          <w:trHeight w:val="323"/>
        </w:trPr>
        <w:tc>
          <w:tcPr>
            <w:tcW w:w="4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040E4" w14:textId="77777777" w:rsidR="00DF0386" w:rsidRDefault="00DF0386">
            <w:pPr>
              <w:spacing w:before="20"/>
              <w:ind w:left="74"/>
              <w:rPr>
                <w:color w:val="999999"/>
                <w:sz w:val="14"/>
                <w:szCs w:val="14"/>
              </w:rPr>
            </w:pPr>
            <w:r>
              <w:rPr>
                <w:sz w:val="16"/>
              </w:rPr>
              <w:t>épaisseur de la couche d’usure</w:t>
            </w:r>
          </w:p>
          <w:p w14:paraId="42163DEC" w14:textId="77777777" w:rsidR="00DF0386" w:rsidRDefault="00DF0386">
            <w:pPr>
              <w:spacing w:before="0" w:after="20"/>
              <w:ind w:left="74"/>
              <w:rPr>
                <w:sz w:val="16"/>
              </w:rPr>
            </w:pPr>
            <w:r>
              <w:rPr>
                <w:color w:val="999999"/>
                <w:sz w:val="14"/>
                <w:szCs w:val="14"/>
              </w:rPr>
              <w:t>wear layer thickness</w:t>
            </w: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2716E" w14:textId="77777777" w:rsidR="00DF0386" w:rsidRDefault="00DF0386">
            <w:pPr>
              <w:spacing w:before="0"/>
              <w:ind w:left="70"/>
              <w:jc w:val="center"/>
              <w:rPr>
                <w:sz w:val="16"/>
              </w:rPr>
            </w:pPr>
            <w:r>
              <w:rPr>
                <w:sz w:val="16"/>
              </w:rPr>
              <w:t>NF EN ISO 24340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67BF9" w14:textId="77777777" w:rsidR="00DF0386" w:rsidRDefault="00DF0386">
            <w:pPr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nominale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A5EF8B0" w14:textId="77777777" w:rsidR="00DF0386" w:rsidRDefault="00DF0386">
            <w:pPr>
              <w:spacing w:before="0"/>
              <w:ind w:left="71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7743F" w14:textId="77777777" w:rsidR="00DF0386" w:rsidRDefault="00DF0386">
            <w:pPr>
              <w:spacing w:before="0"/>
              <w:ind w:left="-108"/>
              <w:jc w:val="left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</w:tr>
      <w:tr w:rsidR="00DF0386" w14:paraId="2740B281" w14:textId="77777777" w:rsidTr="008D5B39">
        <w:trPr>
          <w:trHeight w:val="323"/>
        </w:trPr>
        <w:tc>
          <w:tcPr>
            <w:tcW w:w="4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5D2B2" w14:textId="7B2FC328" w:rsidR="00DF0386" w:rsidRDefault="00DF0386">
            <w:pPr>
              <w:spacing w:before="20"/>
              <w:ind w:left="74"/>
              <w:rPr>
                <w:color w:val="999999"/>
                <w:sz w:val="14"/>
                <w:szCs w:val="14"/>
              </w:rPr>
            </w:pPr>
            <w:r>
              <w:rPr>
                <w:sz w:val="16"/>
              </w:rPr>
              <w:t xml:space="preserve">épaisseur de la mousse - </w:t>
            </w:r>
            <w:r w:rsidR="00BA5739" w:rsidRPr="00931228">
              <w:rPr>
                <w:sz w:val="12"/>
                <w:szCs w:val="12"/>
              </w:rPr>
              <w:t>(seulement NF EN ISO 11638, NF EN ISO 26986</w:t>
            </w:r>
          </w:p>
          <w:p w14:paraId="6ED0D3A6" w14:textId="6D02CE7E" w:rsidR="00DF0386" w:rsidRDefault="00DF0386">
            <w:pPr>
              <w:spacing w:before="0" w:after="20"/>
              <w:ind w:left="74"/>
              <w:rPr>
                <w:sz w:val="16"/>
                <w:lang w:val="en-GB"/>
              </w:rPr>
            </w:pPr>
            <w:r>
              <w:rPr>
                <w:color w:val="999999"/>
                <w:sz w:val="14"/>
                <w:szCs w:val="14"/>
                <w:lang w:val="en-GB"/>
              </w:rPr>
              <w:t xml:space="preserve">foam thickness (only </w:t>
            </w:r>
            <w:r w:rsidR="00BA5739" w:rsidRPr="00BA5739">
              <w:rPr>
                <w:color w:val="999999"/>
                <w:sz w:val="14"/>
                <w:szCs w:val="14"/>
                <w:lang w:val="en-GB"/>
              </w:rPr>
              <w:t>NF EN ISO 11638</w:t>
            </w:r>
            <w:r>
              <w:rPr>
                <w:color w:val="999999"/>
                <w:sz w:val="14"/>
                <w:szCs w:val="14"/>
                <w:lang w:val="en-GB"/>
              </w:rPr>
              <w:t>, NF EN ISO 26986)</w:t>
            </w: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4711A" w14:textId="77777777" w:rsidR="00DF0386" w:rsidRDefault="00DF0386">
            <w:pPr>
              <w:spacing w:before="0"/>
              <w:ind w:left="70"/>
              <w:jc w:val="center"/>
              <w:rPr>
                <w:sz w:val="16"/>
              </w:rPr>
            </w:pPr>
            <w:r>
              <w:rPr>
                <w:sz w:val="16"/>
              </w:rPr>
              <w:t>NF EN ISO 24340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3DE91" w14:textId="77777777" w:rsidR="00DF0386" w:rsidRDefault="00DF0386">
            <w:pPr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nominale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3FE3EA4" w14:textId="77777777" w:rsidR="00DF0386" w:rsidRDefault="00DF0386">
            <w:pPr>
              <w:spacing w:before="0"/>
              <w:ind w:left="71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5C484" w14:textId="77777777" w:rsidR="00DF0386" w:rsidRDefault="00DF0386">
            <w:pPr>
              <w:spacing w:before="0"/>
              <w:ind w:left="-108"/>
              <w:jc w:val="left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</w:tr>
      <w:tr w:rsidR="00DF0386" w14:paraId="7025E403" w14:textId="77777777" w:rsidTr="008D5B39">
        <w:trPr>
          <w:trHeight w:val="323"/>
        </w:trPr>
        <w:tc>
          <w:tcPr>
            <w:tcW w:w="4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CBB54" w14:textId="77777777" w:rsidR="00DF0386" w:rsidRDefault="00DF0386">
            <w:pPr>
              <w:spacing w:before="20"/>
              <w:ind w:left="74"/>
              <w:rPr>
                <w:color w:val="999999"/>
                <w:sz w:val="14"/>
                <w:szCs w:val="14"/>
              </w:rPr>
            </w:pPr>
            <w:r>
              <w:rPr>
                <w:sz w:val="16"/>
              </w:rPr>
              <w:t>masse surfacique totale</w:t>
            </w:r>
          </w:p>
          <w:p w14:paraId="1B7B75C3" w14:textId="77777777" w:rsidR="00DF0386" w:rsidRDefault="00DF0386">
            <w:pPr>
              <w:spacing w:before="0" w:after="20"/>
              <w:ind w:left="74"/>
              <w:rPr>
                <w:sz w:val="16"/>
              </w:rPr>
            </w:pPr>
            <w:r>
              <w:rPr>
                <w:color w:val="999999"/>
                <w:sz w:val="14"/>
                <w:szCs w:val="14"/>
              </w:rPr>
              <w:t>total mass per unit area</w:t>
            </w: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17136" w14:textId="77777777" w:rsidR="00DF0386" w:rsidRDefault="00DF0386">
            <w:pPr>
              <w:spacing w:before="0"/>
              <w:ind w:left="70"/>
              <w:jc w:val="center"/>
              <w:rPr>
                <w:sz w:val="16"/>
              </w:rPr>
            </w:pPr>
            <w:r>
              <w:rPr>
                <w:sz w:val="16"/>
              </w:rPr>
              <w:t>NF EN ISO 23997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10760" w14:textId="77777777" w:rsidR="00DF0386" w:rsidRDefault="00DF0386">
            <w:pPr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nominale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4C4B0C9" w14:textId="77777777" w:rsidR="00DF0386" w:rsidRDefault="00DF0386">
            <w:pPr>
              <w:spacing w:before="0"/>
              <w:ind w:left="71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EF0BB" w14:textId="77777777" w:rsidR="00DF0386" w:rsidRDefault="00DF0386">
            <w:pPr>
              <w:spacing w:before="0"/>
              <w:ind w:left="-108"/>
              <w:jc w:val="left"/>
              <w:rPr>
                <w:sz w:val="16"/>
              </w:rPr>
            </w:pPr>
            <w:r>
              <w:rPr>
                <w:sz w:val="16"/>
              </w:rPr>
              <w:t>g/m²</w:t>
            </w:r>
          </w:p>
        </w:tc>
      </w:tr>
      <w:tr w:rsidR="00DF0386" w14:paraId="409874BD" w14:textId="77777777" w:rsidTr="008D5B39">
        <w:trPr>
          <w:trHeight w:val="323"/>
        </w:trPr>
        <w:tc>
          <w:tcPr>
            <w:tcW w:w="4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93C20" w14:textId="77777777" w:rsidR="00DF0386" w:rsidRDefault="00DF0386">
            <w:pPr>
              <w:spacing w:before="20"/>
              <w:ind w:left="74"/>
              <w:rPr>
                <w:color w:val="999999"/>
                <w:sz w:val="14"/>
                <w:szCs w:val="14"/>
              </w:rPr>
            </w:pPr>
            <w:r>
              <w:rPr>
                <w:sz w:val="16"/>
              </w:rPr>
              <w:t>masse volumique de la couche d’usure (sauf transparente)</w:t>
            </w:r>
          </w:p>
          <w:p w14:paraId="0F748D57" w14:textId="77777777" w:rsidR="00DF0386" w:rsidRDefault="00DF0386">
            <w:pPr>
              <w:spacing w:before="0" w:after="20"/>
              <w:ind w:left="74"/>
              <w:rPr>
                <w:sz w:val="16"/>
                <w:lang w:val="en-GB"/>
              </w:rPr>
            </w:pPr>
            <w:r>
              <w:rPr>
                <w:color w:val="999999"/>
                <w:sz w:val="14"/>
                <w:szCs w:val="14"/>
                <w:lang w:val="en-GB"/>
              </w:rPr>
              <w:t>wear layer density (except transparent)</w:t>
            </w: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F03DF" w14:textId="77777777" w:rsidR="00DF0386" w:rsidRDefault="00DF0386">
            <w:pPr>
              <w:spacing w:before="0"/>
              <w:ind w:left="70"/>
              <w:jc w:val="center"/>
              <w:rPr>
                <w:sz w:val="16"/>
              </w:rPr>
            </w:pPr>
            <w:r>
              <w:rPr>
                <w:sz w:val="16"/>
              </w:rPr>
              <w:t>NF EN ISO 23996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43D82" w14:textId="77777777" w:rsidR="00DF0386" w:rsidRDefault="00DF0386">
            <w:pPr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nominale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E58603E" w14:textId="77777777" w:rsidR="00DF0386" w:rsidRDefault="00DF0386">
            <w:pPr>
              <w:ind w:left="71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11752" w14:textId="77777777" w:rsidR="00DF0386" w:rsidRDefault="00DF0386">
            <w:pPr>
              <w:ind w:left="-108"/>
              <w:jc w:val="left"/>
              <w:rPr>
                <w:sz w:val="16"/>
              </w:rPr>
            </w:pPr>
            <w:r>
              <w:rPr>
                <w:sz w:val="16"/>
              </w:rPr>
              <w:t>kg/m</w:t>
            </w:r>
            <w:r>
              <w:rPr>
                <w:sz w:val="16"/>
                <w:vertAlign w:val="superscript"/>
              </w:rPr>
              <w:t>3</w:t>
            </w:r>
          </w:p>
        </w:tc>
      </w:tr>
      <w:tr w:rsidR="00DF0386" w14:paraId="09377FA8" w14:textId="77777777" w:rsidTr="008D5B39">
        <w:trPr>
          <w:trHeight w:val="166"/>
        </w:trPr>
        <w:tc>
          <w:tcPr>
            <w:tcW w:w="4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3493B" w14:textId="77777777" w:rsidR="00DF0386" w:rsidRDefault="00DF0386">
            <w:pPr>
              <w:spacing w:before="20"/>
              <w:ind w:left="74"/>
              <w:rPr>
                <w:color w:val="999999"/>
                <w:sz w:val="14"/>
                <w:szCs w:val="14"/>
              </w:rPr>
            </w:pPr>
            <w:r>
              <w:rPr>
                <w:sz w:val="16"/>
              </w:rPr>
              <w:t>groupe d’abrasion</w:t>
            </w:r>
          </w:p>
          <w:p w14:paraId="65DD3CB7" w14:textId="77777777" w:rsidR="00DF0386" w:rsidRDefault="00DF0386">
            <w:pPr>
              <w:spacing w:before="0" w:after="20"/>
              <w:ind w:left="74"/>
              <w:rPr>
                <w:sz w:val="16"/>
              </w:rPr>
            </w:pPr>
            <w:r>
              <w:rPr>
                <w:color w:val="999999"/>
                <w:sz w:val="14"/>
                <w:szCs w:val="14"/>
              </w:rPr>
              <w:t>wear group</w:t>
            </w: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F21FA" w14:textId="77777777" w:rsidR="00DF0386" w:rsidRDefault="00DF0386">
            <w:pPr>
              <w:spacing w:before="0"/>
              <w:ind w:left="-70" w:right="-72"/>
              <w:jc w:val="center"/>
              <w:rPr>
                <w:sz w:val="16"/>
              </w:rPr>
            </w:pPr>
            <w:r>
              <w:rPr>
                <w:sz w:val="16"/>
              </w:rPr>
              <w:t>NF EN 660-2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76A6F" w14:textId="77777777" w:rsidR="00DF0386" w:rsidRDefault="00DF0386">
            <w:pPr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53AEC7B" w14:textId="77777777" w:rsidR="00DF0386" w:rsidRDefault="00DF0386">
            <w:pPr>
              <w:ind w:left="71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08F0174" w14:textId="77777777" w:rsidR="00DF0386" w:rsidRDefault="00DF0386">
            <w:pPr>
              <w:ind w:left="-108"/>
              <w:jc w:val="left"/>
              <w:rPr>
                <w:sz w:val="16"/>
              </w:rPr>
            </w:pPr>
          </w:p>
        </w:tc>
      </w:tr>
      <w:tr w:rsidR="00DF0386" w14:paraId="683D9BF6" w14:textId="77777777" w:rsidTr="008D5B39">
        <w:trPr>
          <w:trHeight w:val="269"/>
        </w:trPr>
        <w:tc>
          <w:tcPr>
            <w:tcW w:w="4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1292" w14:textId="77777777" w:rsidR="00DF0386" w:rsidRDefault="00DF0386">
            <w:pPr>
              <w:spacing w:before="20"/>
              <w:ind w:left="74"/>
              <w:rPr>
                <w:color w:val="999999"/>
                <w:sz w:val="14"/>
                <w:szCs w:val="14"/>
              </w:rPr>
            </w:pPr>
            <w:r>
              <w:rPr>
                <w:sz w:val="16"/>
              </w:rPr>
              <w:t xml:space="preserve">Efficacité acoustique au bruit de choc </w:t>
            </w:r>
            <w:r>
              <w:rPr>
                <w:sz w:val="16"/>
              </w:rPr>
              <w:sym w:font="Symbol" w:char="F044"/>
            </w:r>
            <w:r>
              <w:rPr>
                <w:sz w:val="16"/>
              </w:rPr>
              <w:t>Lw</w:t>
            </w:r>
          </w:p>
          <w:p w14:paraId="0FBA3569" w14:textId="77777777" w:rsidR="00DF0386" w:rsidRDefault="00DF0386">
            <w:pPr>
              <w:spacing w:before="0" w:after="20"/>
              <w:ind w:left="74"/>
              <w:rPr>
                <w:sz w:val="16"/>
                <w:lang w:val="en-GB"/>
              </w:rPr>
            </w:pPr>
            <w:r>
              <w:rPr>
                <w:color w:val="999999"/>
                <w:sz w:val="14"/>
                <w:szCs w:val="14"/>
                <w:lang w:val="en-GB"/>
              </w:rPr>
              <w:t xml:space="preserve">Acoustic efficiency to impact sound </w:t>
            </w:r>
            <w:r>
              <w:rPr>
                <w:color w:val="999999"/>
                <w:sz w:val="14"/>
                <w:szCs w:val="14"/>
              </w:rPr>
              <w:sym w:font="Symbol" w:char="F044"/>
            </w:r>
            <w:r>
              <w:rPr>
                <w:color w:val="999999"/>
                <w:sz w:val="14"/>
                <w:szCs w:val="14"/>
                <w:lang w:val="en-GB"/>
              </w:rPr>
              <w:t>Lw</w:t>
            </w: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A81D" w14:textId="77777777" w:rsidR="00DF0386" w:rsidRDefault="00DF0386">
            <w:pPr>
              <w:spacing w:before="0"/>
              <w:ind w:left="70"/>
              <w:jc w:val="center"/>
              <w:rPr>
                <w:sz w:val="16"/>
              </w:rPr>
            </w:pPr>
            <w:r>
              <w:rPr>
                <w:sz w:val="16"/>
              </w:rPr>
              <w:t>ISO 717-2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541E" w14:textId="77777777" w:rsidR="00DF0386" w:rsidRDefault="00DF0386">
            <w:pPr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04AA3D" w14:textId="77777777" w:rsidR="00DF0386" w:rsidRDefault="00DF0386">
            <w:pPr>
              <w:ind w:left="71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A780" w14:textId="77777777" w:rsidR="00DF0386" w:rsidRDefault="00DF0386">
            <w:pPr>
              <w:ind w:left="-108"/>
              <w:jc w:val="left"/>
              <w:rPr>
                <w:sz w:val="16"/>
              </w:rPr>
            </w:pPr>
            <w:r>
              <w:rPr>
                <w:sz w:val="16"/>
              </w:rPr>
              <w:t>dB</w:t>
            </w:r>
          </w:p>
        </w:tc>
      </w:tr>
    </w:tbl>
    <w:p w14:paraId="1E950AA1" w14:textId="35E3B726" w:rsidR="00DF0386" w:rsidRDefault="00DF0386" w:rsidP="00DF0386">
      <w:pPr>
        <w:spacing w:before="0" w:line="256" w:lineRule="auto"/>
        <w:jc w:val="center"/>
        <w:rPr>
          <w:b/>
          <w:smallCap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C98EF" wp14:editId="76A91442">
                <wp:simplePos x="0" y="0"/>
                <wp:positionH relativeFrom="margin">
                  <wp:posOffset>2667000</wp:posOffset>
                </wp:positionH>
                <wp:positionV relativeFrom="paragraph">
                  <wp:posOffset>159385</wp:posOffset>
                </wp:positionV>
                <wp:extent cx="5743575" cy="4191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33FE2A" w14:textId="77777777" w:rsidR="00DF0386" w:rsidRDefault="00DF0386" w:rsidP="00DF038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C98E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10pt;margin-top:12.55pt;width:452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" filled="f" stroked="f" strokeweight=".5pt">
                <v:textbox>
                  <w:txbxContent>
                    <w:p w14:paraId="4033FE2A" w14:textId="77777777" w:rsidR="00DF0386" w:rsidRDefault="00DF0386" w:rsidP="00DF038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DATE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C5894B" w14:textId="77777777" w:rsidR="00DF0386" w:rsidRDefault="00DF0386" w:rsidP="00DF0386">
      <w:pPr>
        <w:spacing w:before="0" w:line="256" w:lineRule="auto"/>
        <w:jc w:val="center"/>
        <w:rPr>
          <w:b/>
          <w:smallCaps/>
          <w:sz w:val="22"/>
        </w:rPr>
      </w:pPr>
      <w:r>
        <w:rPr>
          <w:b/>
          <w:smallCaps/>
          <w:sz w:val="22"/>
        </w:rPr>
        <w:lastRenderedPageBreak/>
        <w:t>Déclaration de construction du produit</w:t>
      </w:r>
    </w:p>
    <w:p w14:paraId="7330F509" w14:textId="77777777" w:rsidR="00DF0386" w:rsidRDefault="00DF0386" w:rsidP="00DF0386">
      <w:pPr>
        <w:spacing w:before="0" w:line="256" w:lineRule="auto"/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 xml:space="preserve">Une fiche </w:t>
      </w:r>
      <w:r>
        <w:rPr>
          <w:b/>
          <w:smallCaps/>
          <w:sz w:val="20"/>
        </w:rPr>
        <w:t>À</w:t>
      </w:r>
      <w:r>
        <w:rPr>
          <w:b/>
          <w:smallCaps/>
          <w:sz w:val="22"/>
        </w:rPr>
        <w:t xml:space="preserve"> remplir par technique/type de décor vis</w:t>
      </w:r>
      <w:r>
        <w:rPr>
          <w:b/>
          <w:smallCaps/>
          <w:sz w:val="20"/>
        </w:rPr>
        <w:t>É</w:t>
      </w:r>
    </w:p>
    <w:p w14:paraId="38353E99" w14:textId="77777777" w:rsidR="00DF0386" w:rsidRDefault="00DF0386" w:rsidP="00DF0386">
      <w:pPr>
        <w:spacing w:before="0" w:after="160" w:line="25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(Joindre une photo ou schéma de la coupe du produit lors de l’envoi)</w:t>
      </w:r>
    </w:p>
    <w:p w14:paraId="6DAF55D0" w14:textId="77777777" w:rsidR="00DF0386" w:rsidRDefault="00DF0386" w:rsidP="00DF0386">
      <w:pPr>
        <w:spacing w:before="0" w:after="160" w:line="256" w:lineRule="auto"/>
        <w:jc w:val="center"/>
        <w:rPr>
          <w:b/>
          <w:sz w:val="20"/>
          <w:szCs w:val="20"/>
        </w:rPr>
      </w:pPr>
    </w:p>
    <w:p w14:paraId="7A7BEB6B" w14:textId="77777777" w:rsidR="00DF0386" w:rsidRDefault="00DF0386" w:rsidP="00DF0386">
      <w:pPr>
        <w:tabs>
          <w:tab w:val="left" w:pos="4253"/>
          <w:tab w:val="left" w:pos="6237"/>
        </w:tabs>
        <w:spacing w:before="0" w:after="160" w:line="256" w:lineRule="auto"/>
        <w:jc w:val="left"/>
        <w:rPr>
          <w:sz w:val="20"/>
          <w:szCs w:val="20"/>
          <w:u w:val="dotted"/>
        </w:rPr>
      </w:pPr>
      <w:r>
        <w:rPr>
          <w:sz w:val="20"/>
          <w:szCs w:val="20"/>
        </w:rPr>
        <w:t xml:space="preserve">Taux de liant (%) et Type :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14:paraId="7F036692" w14:textId="77777777" w:rsidR="00DF0386" w:rsidRDefault="00DF0386" w:rsidP="00DF0386">
      <w:pPr>
        <w:pStyle w:val="Paragraphedeliste"/>
        <w:numPr>
          <w:ilvl w:val="0"/>
          <w:numId w:val="15"/>
        </w:numPr>
        <w:tabs>
          <w:tab w:val="left" w:pos="4253"/>
          <w:tab w:val="left" w:pos="6237"/>
        </w:tabs>
        <w:spacing w:before="0" w:after="160" w:line="256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Couche de finition</w:t>
      </w:r>
      <w:r>
        <w:rPr>
          <w:sz w:val="20"/>
          <w:szCs w:val="20"/>
        </w:rPr>
        <w:tab/>
      </w:r>
      <w:sdt>
        <w:sdtPr>
          <w:id w:val="-4329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Oui</w:t>
      </w:r>
      <w:r>
        <w:tab/>
      </w:r>
      <w:sdt>
        <w:sdtPr>
          <w:id w:val="95066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Non</w:t>
      </w:r>
    </w:p>
    <w:p w14:paraId="4082F53C" w14:textId="77777777" w:rsidR="00DF0386" w:rsidRDefault="00DF0386" w:rsidP="00DF0386">
      <w:pPr>
        <w:tabs>
          <w:tab w:val="left" w:pos="4253"/>
          <w:tab w:val="left" w:pos="6237"/>
        </w:tabs>
        <w:spacing w:before="0" w:after="160" w:line="256" w:lineRule="auto"/>
        <w:jc w:val="left"/>
        <w:rPr>
          <w:sz w:val="20"/>
          <w:szCs w:val="20"/>
          <w:u w:val="dotted"/>
        </w:rPr>
      </w:pPr>
      <w:r>
        <w:rPr>
          <w:sz w:val="20"/>
          <w:szCs w:val="20"/>
        </w:rPr>
        <w:t xml:space="preserve">Nature :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14:paraId="7B06E4EC" w14:textId="77777777" w:rsidR="00DF0386" w:rsidRDefault="00DF0386" w:rsidP="00DF0386">
      <w:pPr>
        <w:tabs>
          <w:tab w:val="left" w:pos="4253"/>
          <w:tab w:val="left" w:pos="6237"/>
        </w:tabs>
        <w:spacing w:before="0" w:after="160" w:line="256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Epaisseur visée (mm) :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14:paraId="528921AD" w14:textId="77777777" w:rsidR="00DF0386" w:rsidRDefault="00DF0386" w:rsidP="00DF0386">
      <w:pPr>
        <w:tabs>
          <w:tab w:val="left" w:pos="4253"/>
          <w:tab w:val="left" w:pos="6237"/>
        </w:tabs>
        <w:spacing w:before="0" w:after="160" w:line="256" w:lineRule="auto"/>
        <w:jc w:val="left"/>
        <w:rPr>
          <w:sz w:val="20"/>
          <w:szCs w:val="20"/>
          <w:u w:val="single"/>
        </w:rPr>
      </w:pPr>
    </w:p>
    <w:p w14:paraId="71DDD212" w14:textId="77777777" w:rsidR="00DF0386" w:rsidRDefault="00DF0386" w:rsidP="00DF0386">
      <w:pPr>
        <w:pStyle w:val="Paragraphedeliste"/>
        <w:numPr>
          <w:ilvl w:val="0"/>
          <w:numId w:val="15"/>
        </w:numPr>
        <w:tabs>
          <w:tab w:val="left" w:pos="4253"/>
          <w:tab w:val="left" w:pos="6237"/>
        </w:tabs>
        <w:spacing w:before="0" w:after="160" w:line="256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Couche d’usure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1009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</w:rPr>
        <w:t xml:space="preserve"> PVC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9289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</w:rPr>
        <w:t xml:space="preserve"> Linoléum</w:t>
      </w:r>
    </w:p>
    <w:p w14:paraId="65D0EFC7" w14:textId="77777777" w:rsidR="00DF0386" w:rsidRDefault="00DF0386" w:rsidP="00DF0386">
      <w:pPr>
        <w:tabs>
          <w:tab w:val="left" w:pos="4253"/>
          <w:tab w:val="left" w:pos="6237"/>
        </w:tabs>
        <w:spacing w:before="0" w:after="160" w:line="256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Epaisseur visée (mm) :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14:paraId="1B8B8D39" w14:textId="77777777" w:rsidR="00DF0386" w:rsidRDefault="00DF0386" w:rsidP="00DF0386">
      <w:pPr>
        <w:tabs>
          <w:tab w:val="left" w:pos="2410"/>
          <w:tab w:val="left" w:pos="4253"/>
          <w:tab w:val="left" w:pos="6237"/>
        </w:tabs>
        <w:spacing w:before="0" w:after="160" w:line="256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Nombre de couches :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9108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03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Une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494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03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Deux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8191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03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A préciser :</w:t>
      </w:r>
      <w:r>
        <w:rPr>
          <w:sz w:val="20"/>
          <w:szCs w:val="20"/>
          <w:u w:val="dotted"/>
        </w:rPr>
        <w:t xml:space="preserve">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14:paraId="53B574B6" w14:textId="77777777" w:rsidR="00DF0386" w:rsidRDefault="00DF0386" w:rsidP="00DF0386">
      <w:pPr>
        <w:tabs>
          <w:tab w:val="left" w:pos="2410"/>
          <w:tab w:val="left" w:pos="4253"/>
          <w:tab w:val="left" w:pos="6237"/>
        </w:tabs>
        <w:spacing w:before="0" w:after="160" w:line="256" w:lineRule="auto"/>
        <w:jc w:val="left"/>
        <w:rPr>
          <w:sz w:val="20"/>
          <w:szCs w:val="20"/>
        </w:rPr>
      </w:pPr>
      <w:r>
        <w:rPr>
          <w:sz w:val="20"/>
          <w:szCs w:val="20"/>
        </w:rPr>
        <w:t>Couche 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8456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03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Transparente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1106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03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Colorée</w:t>
      </w:r>
    </w:p>
    <w:p w14:paraId="734B3C03" w14:textId="77777777" w:rsidR="00DF0386" w:rsidRDefault="00DF0386" w:rsidP="00DF0386">
      <w:pPr>
        <w:tabs>
          <w:tab w:val="left" w:pos="4253"/>
          <w:tab w:val="left" w:pos="6237"/>
        </w:tabs>
        <w:spacing w:before="0" w:after="160" w:line="256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Si colorée, taux de pigment :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7584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03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&lt;</w:t>
      </w:r>
      <w:r>
        <w:rPr>
          <w:sz w:val="20"/>
          <w:szCs w:val="20"/>
        </w:rPr>
        <w:t xml:space="preserve"> 5%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1425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03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&gt; 5%</w:t>
      </w:r>
    </w:p>
    <w:p w14:paraId="284A2D63" w14:textId="77777777" w:rsidR="00DF0386" w:rsidRDefault="00DF0386" w:rsidP="00DF0386">
      <w:pPr>
        <w:tabs>
          <w:tab w:val="left" w:pos="993"/>
          <w:tab w:val="left" w:pos="4253"/>
          <w:tab w:val="left" w:pos="6237"/>
        </w:tabs>
        <w:spacing w:before="0" w:after="160" w:line="256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  <w:t>Masse volumique (kg/m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) :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14:paraId="40BBF0D4" w14:textId="77777777" w:rsidR="00DF0386" w:rsidRDefault="00DF0386" w:rsidP="00DF0386">
      <w:pPr>
        <w:tabs>
          <w:tab w:val="left" w:pos="2410"/>
          <w:tab w:val="left" w:pos="4253"/>
          <w:tab w:val="left" w:pos="6237"/>
        </w:tabs>
        <w:spacing w:before="0" w:after="160" w:line="256" w:lineRule="auto"/>
        <w:jc w:val="left"/>
        <w:rPr>
          <w:sz w:val="20"/>
          <w:szCs w:val="20"/>
        </w:rPr>
      </w:pPr>
      <w:r>
        <w:rPr>
          <w:sz w:val="20"/>
          <w:szCs w:val="20"/>
        </w:rPr>
        <w:t>Sur décor imprimé (PVC) 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4481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03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Oui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7586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03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Non</w:t>
      </w:r>
    </w:p>
    <w:p w14:paraId="0512C1E5" w14:textId="77777777" w:rsidR="00DF0386" w:rsidRDefault="00DF0386" w:rsidP="00DF0386">
      <w:pPr>
        <w:tabs>
          <w:tab w:val="left" w:pos="2410"/>
          <w:tab w:val="left" w:pos="4253"/>
          <w:tab w:val="left" w:pos="6237"/>
        </w:tabs>
        <w:spacing w:before="0" w:after="160" w:line="256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Présence d’inclusion :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2403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1A0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Oui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8608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1A0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Non</w:t>
      </w:r>
    </w:p>
    <w:p w14:paraId="3BA52F9B" w14:textId="77777777" w:rsidR="00DF0386" w:rsidRDefault="00DF0386" w:rsidP="00DF0386">
      <w:pPr>
        <w:tabs>
          <w:tab w:val="left" w:pos="2410"/>
          <w:tab w:val="left" w:pos="4253"/>
          <w:tab w:val="left" w:pos="6237"/>
        </w:tabs>
        <w:spacing w:before="0" w:after="160" w:line="256" w:lineRule="auto"/>
        <w:ind w:left="993"/>
        <w:jc w:val="left"/>
        <w:rPr>
          <w:sz w:val="20"/>
          <w:szCs w:val="20"/>
        </w:rPr>
      </w:pPr>
      <w:r>
        <w:rPr>
          <w:sz w:val="20"/>
          <w:szCs w:val="20"/>
        </w:rPr>
        <w:t>Si oui, quels types 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7101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03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Paillettes</w:t>
      </w:r>
      <w:r>
        <w:rPr>
          <w:rStyle w:val="Appelnotedebasdep"/>
          <w:sz w:val="20"/>
          <w:szCs w:val="20"/>
        </w:rPr>
        <w:footnoteReference w:id="1"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7699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03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Grains</w:t>
      </w:r>
      <w:r>
        <w:rPr>
          <w:rStyle w:val="Appelnotedebasdep"/>
          <w:sz w:val="20"/>
          <w:szCs w:val="20"/>
        </w:rPr>
        <w:footnoteReference w:id="2"/>
      </w:r>
    </w:p>
    <w:p w14:paraId="4B2016BD" w14:textId="77777777" w:rsidR="00DF0386" w:rsidRDefault="00DF0386" w:rsidP="00DF0386">
      <w:pPr>
        <w:tabs>
          <w:tab w:val="left" w:pos="2410"/>
          <w:tab w:val="left" w:pos="4253"/>
          <w:tab w:val="left" w:pos="6237"/>
        </w:tabs>
        <w:spacing w:before="0" w:after="160" w:line="256" w:lineRule="auto"/>
        <w:ind w:left="99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Nature :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14:paraId="29152ACD" w14:textId="77777777" w:rsidR="00DF0386" w:rsidRDefault="00DF0386" w:rsidP="00DF0386">
      <w:pPr>
        <w:spacing w:before="0" w:after="160" w:line="256" w:lineRule="auto"/>
        <w:ind w:left="99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Quantité (cm²/m²) :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14:paraId="2C17C1A8" w14:textId="77777777" w:rsidR="00DF0386" w:rsidRDefault="00DF0386" w:rsidP="00DF0386">
      <w:pPr>
        <w:tabs>
          <w:tab w:val="left" w:pos="4253"/>
          <w:tab w:val="left" w:pos="6237"/>
          <w:tab w:val="left" w:pos="6379"/>
        </w:tabs>
        <w:spacing w:before="0" w:after="160" w:line="256" w:lineRule="auto"/>
        <w:ind w:left="99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Taux de pigment (%) :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6893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03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&lt;</w:t>
      </w:r>
      <w:r>
        <w:rPr>
          <w:sz w:val="20"/>
          <w:szCs w:val="20"/>
        </w:rPr>
        <w:t xml:space="preserve"> 5%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1074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03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&gt; 5%</w:t>
      </w:r>
    </w:p>
    <w:p w14:paraId="266D12F0" w14:textId="77777777" w:rsidR="00DF0386" w:rsidRDefault="00DF0386" w:rsidP="00DF0386">
      <w:pPr>
        <w:spacing w:before="0" w:after="160" w:line="256" w:lineRule="auto"/>
        <w:jc w:val="left"/>
        <w:rPr>
          <w:sz w:val="20"/>
          <w:szCs w:val="20"/>
        </w:rPr>
      </w:pPr>
    </w:p>
    <w:p w14:paraId="417C50E9" w14:textId="77777777" w:rsidR="00DF0386" w:rsidRDefault="00DF0386" w:rsidP="00DF0386">
      <w:pPr>
        <w:pStyle w:val="Paragraphedeliste"/>
        <w:numPr>
          <w:ilvl w:val="0"/>
          <w:numId w:val="15"/>
        </w:numPr>
        <w:spacing w:before="0" w:after="160" w:line="256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Envers</w:t>
      </w:r>
    </w:p>
    <w:p w14:paraId="5938DEAC" w14:textId="77777777" w:rsidR="00DF0386" w:rsidRDefault="00DF0386" w:rsidP="00DF0386">
      <w:pPr>
        <w:tabs>
          <w:tab w:val="left" w:pos="1418"/>
          <w:tab w:val="left" w:pos="2410"/>
          <w:tab w:val="left" w:pos="4253"/>
          <w:tab w:val="left" w:pos="6237"/>
        </w:tabs>
        <w:spacing w:before="0" w:after="160" w:line="256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Type 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9684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03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Compact (PVC)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5922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03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Mousse (PVC)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1668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03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Liège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6406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03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Polyester/jute</w:t>
      </w:r>
    </w:p>
    <w:p w14:paraId="75C35921" w14:textId="77777777" w:rsidR="00DF0386" w:rsidRDefault="00DF0386" w:rsidP="00DF0386">
      <w:pPr>
        <w:spacing w:before="0" w:after="160" w:line="256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Epaisseur visée (mm) :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14:paraId="623F2F5D" w14:textId="77777777" w:rsidR="00DF0386" w:rsidRDefault="00DF0386" w:rsidP="00DF0386">
      <w:pPr>
        <w:spacing w:before="0" w:after="160" w:line="256" w:lineRule="auto"/>
        <w:jc w:val="left"/>
        <w:rPr>
          <w:sz w:val="20"/>
          <w:szCs w:val="20"/>
        </w:rPr>
      </w:pPr>
    </w:p>
    <w:p w14:paraId="2D08DDAD" w14:textId="77777777" w:rsidR="00DF0386" w:rsidRDefault="00DF0386" w:rsidP="00DF0386">
      <w:pPr>
        <w:pStyle w:val="Paragraphedeliste"/>
        <w:numPr>
          <w:ilvl w:val="0"/>
          <w:numId w:val="15"/>
        </w:numPr>
        <w:tabs>
          <w:tab w:val="left" w:pos="709"/>
          <w:tab w:val="left" w:pos="4253"/>
          <w:tab w:val="left" w:pos="6237"/>
        </w:tabs>
        <w:spacing w:before="0" w:after="160" w:line="256" w:lineRule="auto"/>
        <w:jc w:val="left"/>
        <w:rPr>
          <w:sz w:val="20"/>
          <w:szCs w:val="20"/>
        </w:rPr>
      </w:pPr>
      <w:r>
        <w:rPr>
          <w:sz w:val="20"/>
          <w:szCs w:val="20"/>
          <w:u w:val="single"/>
        </w:rPr>
        <w:t>Couches intermédiaires</w:t>
      </w:r>
      <w:r>
        <w:rPr>
          <w:sz w:val="20"/>
          <w:szCs w:val="20"/>
        </w:rPr>
        <w:tab/>
      </w:r>
      <w:sdt>
        <w:sdtPr>
          <w:id w:val="159705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sz w:val="20"/>
          <w:szCs w:val="20"/>
        </w:rPr>
        <w:t xml:space="preserve"> Oui</w:t>
      </w:r>
      <w:r>
        <w:rPr>
          <w:sz w:val="20"/>
          <w:szCs w:val="20"/>
        </w:rPr>
        <w:tab/>
      </w:r>
      <w:sdt>
        <w:sdtPr>
          <w:id w:val="-198423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sz w:val="20"/>
          <w:szCs w:val="20"/>
        </w:rPr>
        <w:t xml:space="preserve"> Non</w:t>
      </w:r>
    </w:p>
    <w:p w14:paraId="482CF5FC" w14:textId="77777777" w:rsidR="00DF0386" w:rsidRDefault="00DF0386" w:rsidP="00DF0386">
      <w:pPr>
        <w:tabs>
          <w:tab w:val="left" w:pos="1418"/>
          <w:tab w:val="left" w:pos="4253"/>
          <w:tab w:val="left" w:pos="6237"/>
        </w:tabs>
        <w:spacing w:before="0" w:after="160" w:line="256" w:lineRule="auto"/>
        <w:jc w:val="left"/>
        <w:rPr>
          <w:sz w:val="20"/>
          <w:szCs w:val="20"/>
          <w:u w:val="dotted"/>
        </w:rPr>
      </w:pPr>
      <w:r>
        <w:rPr>
          <w:sz w:val="20"/>
          <w:szCs w:val="20"/>
        </w:rPr>
        <w:t xml:space="preserve">A préciser :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14:paraId="7FE5B0F7" w14:textId="77777777" w:rsidR="00DF0386" w:rsidRDefault="00DF0386" w:rsidP="00DF0386">
      <w:pPr>
        <w:tabs>
          <w:tab w:val="left" w:pos="1418"/>
          <w:tab w:val="left" w:pos="4253"/>
          <w:tab w:val="left" w:pos="6237"/>
        </w:tabs>
        <w:spacing w:before="0" w:after="160" w:line="256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Nom :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14:paraId="29C2ED91" w14:textId="77777777" w:rsidR="00DF0386" w:rsidRDefault="00DF0386" w:rsidP="00DF0386">
      <w:pPr>
        <w:spacing w:before="0" w:after="160" w:line="256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Nature :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14:paraId="362094A4" w14:textId="77777777" w:rsidR="00DF0386" w:rsidRDefault="00DF0386" w:rsidP="00DF0386">
      <w:pPr>
        <w:spacing w:before="0" w:after="160" w:line="256" w:lineRule="auto"/>
        <w:jc w:val="left"/>
        <w:rPr>
          <w:sz w:val="20"/>
          <w:szCs w:val="20"/>
          <w:u w:val="dotted"/>
        </w:rPr>
      </w:pPr>
      <w:r>
        <w:rPr>
          <w:sz w:val="20"/>
          <w:szCs w:val="20"/>
        </w:rPr>
        <w:t xml:space="preserve">Epaisseur visée (mm) :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14:paraId="6A1F820B" w14:textId="171FBFE1" w:rsidR="00BF5A06" w:rsidRDefault="00BF5A06" w:rsidP="00DF0386">
      <w:pPr>
        <w:spacing w:before="0" w:after="160" w:line="256" w:lineRule="auto"/>
        <w:jc w:val="left"/>
        <w:rPr>
          <w:sz w:val="20"/>
          <w:szCs w:val="20"/>
          <w:u w:val="dotted"/>
        </w:rPr>
      </w:pPr>
    </w:p>
    <w:sectPr w:rsidR="00BF5A06" w:rsidSect="0060123F">
      <w:headerReference w:type="first" r:id="rId16"/>
      <w:pgSz w:w="11906" w:h="16838"/>
      <w:pgMar w:top="568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18A2" w14:textId="77777777" w:rsidR="00D608B2" w:rsidRDefault="00D608B2" w:rsidP="00B97427">
      <w:pPr>
        <w:spacing w:before="0" w:line="240" w:lineRule="auto"/>
      </w:pPr>
      <w:r>
        <w:separator/>
      </w:r>
    </w:p>
  </w:endnote>
  <w:endnote w:type="continuationSeparator" w:id="0">
    <w:p w14:paraId="7E20D450" w14:textId="77777777" w:rsidR="00D608B2" w:rsidRDefault="00D608B2" w:rsidP="00B9742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zapf humanis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5D28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DA0C" w14:textId="77777777" w:rsidR="00C100FE" w:rsidRDefault="00C100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6796" w14:textId="0C1E5D3A" w:rsidR="00DF0386" w:rsidRDefault="00DF0386">
    <w:pPr>
      <w:pStyle w:val="Pieddepage"/>
    </w:pPr>
    <w:r w:rsidRPr="00DF0386">
      <w:t>DOSSIER-ADM-QB30_DSR_O_CERTIF-REV0</w:t>
    </w:r>
    <w:r w:rsidR="00C100FE">
      <w:t>8</w:t>
    </w:r>
    <w:r w:rsidR="00C61A04" w:rsidRPr="00C61A04">
      <w:t>_202</w:t>
    </w:r>
    <w:r w:rsidR="009F773B">
      <w:t>3</w:t>
    </w:r>
    <w:r w:rsidR="00C61A04" w:rsidRPr="00C61A04">
      <w:t>0</w:t>
    </w:r>
    <w:r w:rsidR="009F773B">
      <w:t>5</w:t>
    </w:r>
    <w:r w:rsidR="00C61A04" w:rsidRPr="00C61A04">
      <w:t>1</w:t>
    </w:r>
    <w:r w:rsidR="009F773B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4047" w14:textId="77777777" w:rsidR="00D608B2" w:rsidRPr="006D3CEC" w:rsidRDefault="00D608B2" w:rsidP="00BD3662">
    <w:pPr>
      <w:pStyle w:val="QBTexteCouverture"/>
      <w:rPr>
        <w:rFonts w:ascii="Roboto Condensed Light" w:hAnsi="Roboto Condensed Light"/>
        <w:b/>
        <w:sz w:val="16"/>
        <w:szCs w:val="16"/>
      </w:rPr>
    </w:pPr>
    <w:r w:rsidRPr="006D3CEC">
      <w:rPr>
        <w:rFonts w:ascii="Roboto Condensed Light" w:hAnsi="Roboto Condensed Light"/>
        <w:b/>
        <w:noProof/>
        <w:sz w:val="16"/>
        <w:szCs w:val="16"/>
        <w:lang w:eastAsia="fr-FR"/>
      </w:rPr>
      <w:drawing>
        <wp:anchor distT="0" distB="0" distL="114300" distR="114300" simplePos="0" relativeHeight="251664384" behindDoc="0" locked="0" layoutInCell="1" allowOverlap="1" wp14:anchorId="3022313F" wp14:editId="2AC81AE0">
          <wp:simplePos x="0" y="0"/>
          <wp:positionH relativeFrom="column">
            <wp:posOffset>4922710</wp:posOffset>
          </wp:positionH>
          <wp:positionV relativeFrom="paragraph">
            <wp:posOffset>44458</wp:posOffset>
          </wp:positionV>
          <wp:extent cx="1245449" cy="471170"/>
          <wp:effectExtent l="0" t="0" r="0" b="508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5449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3CEC">
      <w:rPr>
        <w:rFonts w:ascii="Roboto Condensed Light" w:hAnsi="Roboto Condensed Light"/>
        <w:b/>
        <w:sz w:val="16"/>
        <w:szCs w:val="16"/>
      </w:rPr>
      <w:t>CENTRE SCIENTIFIQUE ET TECHNIQUE DU BATIMENT – ORGANISME CERTIFICATEUR</w:t>
    </w:r>
  </w:p>
  <w:p w14:paraId="5B1C88F5" w14:textId="77777777" w:rsidR="00D608B2" w:rsidRPr="006D3CEC" w:rsidRDefault="00D608B2" w:rsidP="00BD3662">
    <w:pPr>
      <w:pStyle w:val="QBTexteCouverture"/>
      <w:rPr>
        <w:rFonts w:ascii="Roboto Condensed Light" w:hAnsi="Roboto Condensed Light"/>
        <w:sz w:val="16"/>
        <w:szCs w:val="16"/>
      </w:rPr>
    </w:pPr>
    <w:r w:rsidRPr="006D3CEC">
      <w:rPr>
        <w:rFonts w:ascii="Roboto Condensed Light" w:hAnsi="Roboto Condensed Light"/>
        <w:sz w:val="16"/>
        <w:szCs w:val="16"/>
      </w:rPr>
      <w:t>84 avenue Jean Jaurès – Champs-sur-Marne – 77447 Marne-la-Vallée Cedex 2</w:t>
    </w:r>
  </w:p>
  <w:p w14:paraId="70BEFC70" w14:textId="77777777" w:rsidR="00D608B2" w:rsidRPr="006D3CEC" w:rsidRDefault="00D608B2" w:rsidP="00BD3662">
    <w:pPr>
      <w:pStyle w:val="QBTexteCouverture"/>
      <w:rPr>
        <w:rFonts w:ascii="Roboto Condensed Light" w:hAnsi="Roboto Condensed Light"/>
        <w:sz w:val="16"/>
        <w:szCs w:val="16"/>
      </w:rPr>
    </w:pPr>
    <w:r w:rsidRPr="006D3CEC">
      <w:rPr>
        <w:rFonts w:ascii="Roboto Condensed Light" w:hAnsi="Roboto Condensed Light"/>
        <w:sz w:val="16"/>
        <w:szCs w:val="16"/>
      </w:rPr>
      <w:t>Tél. (33) 01 64 68 82 82 – Fax (33) 01 64 68 89 94 – www.cstb.fr</w:t>
    </w:r>
  </w:p>
  <w:p w14:paraId="69E741EE" w14:textId="77777777" w:rsidR="00D608B2" w:rsidRPr="006D3CEC" w:rsidRDefault="00D608B2" w:rsidP="00BD3662">
    <w:pPr>
      <w:pStyle w:val="QBTexteCouverture"/>
      <w:rPr>
        <w:rFonts w:ascii="Roboto Condensed Light" w:hAnsi="Roboto Condensed Light"/>
        <w:sz w:val="16"/>
        <w:szCs w:val="16"/>
      </w:rPr>
    </w:pPr>
    <w:r w:rsidRPr="006D3CEC">
      <w:rPr>
        <w:rFonts w:ascii="Roboto Condensed Light" w:hAnsi="Roboto Condensed Light"/>
        <w:sz w:val="16"/>
        <w:szCs w:val="16"/>
      </w:rPr>
      <w:t>MARNE-LA-VALLÉE / PARIS / GRENOBLE / NANTES / SOPHIA-ANTIPOLIS</w:t>
    </w:r>
  </w:p>
  <w:p w14:paraId="67D9415E" w14:textId="77777777" w:rsidR="00D608B2" w:rsidRDefault="00D608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5184" w14:textId="77777777" w:rsidR="00D608B2" w:rsidRDefault="00D608B2" w:rsidP="00B97427">
      <w:pPr>
        <w:spacing w:before="0" w:line="240" w:lineRule="auto"/>
      </w:pPr>
      <w:r>
        <w:separator/>
      </w:r>
    </w:p>
  </w:footnote>
  <w:footnote w:type="continuationSeparator" w:id="0">
    <w:p w14:paraId="4C0A5B95" w14:textId="77777777" w:rsidR="00D608B2" w:rsidRDefault="00D608B2" w:rsidP="00B97427">
      <w:pPr>
        <w:spacing w:before="0" w:line="240" w:lineRule="auto"/>
      </w:pPr>
      <w:r>
        <w:continuationSeparator/>
      </w:r>
    </w:p>
  </w:footnote>
  <w:footnote w:id="1">
    <w:p w14:paraId="7BC1E9D0" w14:textId="77777777" w:rsidR="00DF0386" w:rsidRDefault="00DF0386" w:rsidP="00DF0386">
      <w:pPr>
        <w:pStyle w:val="Notedebasdepage"/>
        <w:spacing w:before="0"/>
      </w:pPr>
      <w:r>
        <w:rPr>
          <w:rStyle w:val="Appelnotedebasdep"/>
        </w:rPr>
        <w:footnoteRef/>
      </w:r>
      <w:r>
        <w:t xml:space="preserve"> Inclusion plane</w:t>
      </w:r>
    </w:p>
  </w:footnote>
  <w:footnote w:id="2">
    <w:p w14:paraId="5933BBDC" w14:textId="77777777" w:rsidR="00DF0386" w:rsidRDefault="00DF0386" w:rsidP="00DF0386">
      <w:pPr>
        <w:pStyle w:val="Notedebasdepage"/>
        <w:spacing w:before="0"/>
      </w:pPr>
      <w:r>
        <w:rPr>
          <w:rStyle w:val="Appelnotedebasdep"/>
        </w:rPr>
        <w:footnoteRef/>
      </w:r>
      <w:r>
        <w:t xml:space="preserve"> Inclusion non-plane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FACB" w14:textId="77777777" w:rsidR="00C100FE" w:rsidRDefault="00C100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EE96" w14:textId="77777777" w:rsidR="00D608B2" w:rsidRPr="00F04BB8" w:rsidRDefault="00D608B2" w:rsidP="00BD3662">
    <w:pPr>
      <w:pStyle w:val="QBEn-tte"/>
      <w:spacing w:befor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401B" w14:textId="77777777" w:rsidR="00C100FE" w:rsidRDefault="00C100FE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9488" w14:textId="77777777" w:rsidR="00D608B2" w:rsidRDefault="00D608B2">
    <w:r w:rsidRPr="00C94E98">
      <w:rPr>
        <w:noProof/>
        <w:lang w:eastAsia="fr-FR"/>
      </w:rPr>
      <w:drawing>
        <wp:anchor distT="0" distB="0" distL="114300" distR="114300" simplePos="0" relativeHeight="251666432" behindDoc="1" locked="1" layoutInCell="1" allowOverlap="1" wp14:anchorId="59BBC6CF" wp14:editId="13C6DF53">
          <wp:simplePos x="0" y="0"/>
          <wp:positionH relativeFrom="column">
            <wp:posOffset>4949190</wp:posOffset>
          </wp:positionH>
          <wp:positionV relativeFrom="paragraph">
            <wp:posOffset>-353695</wp:posOffset>
          </wp:positionV>
          <wp:extent cx="1223645" cy="1457960"/>
          <wp:effectExtent l="0" t="0" r="0" b="889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145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922095"/>
    <w:multiLevelType w:val="hybridMultilevel"/>
    <w:tmpl w:val="FDD208FA"/>
    <w:lvl w:ilvl="0" w:tplc="A3903DDA">
      <w:start w:val="1"/>
      <w:numFmt w:val="decimal"/>
      <w:pStyle w:val="QBPucenumero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E28BA"/>
    <w:multiLevelType w:val="hybridMultilevel"/>
    <w:tmpl w:val="9CF4C934"/>
    <w:lvl w:ilvl="0" w:tplc="033E9DC8"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EA84524"/>
    <w:multiLevelType w:val="hybridMultilevel"/>
    <w:tmpl w:val="7C10109C"/>
    <w:lvl w:ilvl="0" w:tplc="65920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285175"/>
    <w:multiLevelType w:val="hybridMultilevel"/>
    <w:tmpl w:val="3C6ED458"/>
    <w:lvl w:ilvl="0" w:tplc="2806DD42">
      <w:start w:val="2"/>
      <w:numFmt w:val="bullet"/>
      <w:lvlText w:val="-"/>
      <w:lvlJc w:val="left"/>
      <w:pPr>
        <w:tabs>
          <w:tab w:val="num" w:pos="2491"/>
        </w:tabs>
        <w:ind w:left="2491" w:hanging="360"/>
      </w:pPr>
      <w:rPr>
        <w:rFonts w:ascii="Times New Roman" w:hAnsi="Times New Roman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  <w:sz w:val="20"/>
      </w:rPr>
    </w:lvl>
    <w:lvl w:ilvl="2" w:tplc="E214D4DC">
      <w:start w:val="1"/>
      <w:numFmt w:val="bullet"/>
      <w:lvlText w:val=""/>
      <w:lvlJc w:val="left"/>
      <w:pPr>
        <w:tabs>
          <w:tab w:val="num" w:pos="3015"/>
        </w:tabs>
        <w:ind w:left="3015" w:hanging="360"/>
      </w:pPr>
      <w:rPr>
        <w:rFonts w:ascii="Wingdings" w:eastAsia="Times New Roman" w:hAnsi="Wingding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42992957"/>
    <w:multiLevelType w:val="hybridMultilevel"/>
    <w:tmpl w:val="56DA6F8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9E21BCB"/>
    <w:multiLevelType w:val="hybridMultilevel"/>
    <w:tmpl w:val="0FEAC6B6"/>
    <w:lvl w:ilvl="0" w:tplc="7F22A8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36EC2"/>
    <w:multiLevelType w:val="hybridMultilevel"/>
    <w:tmpl w:val="9318A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625F9"/>
    <w:multiLevelType w:val="hybridMultilevel"/>
    <w:tmpl w:val="6A967274"/>
    <w:lvl w:ilvl="0" w:tplc="2736A850">
      <w:numFmt w:val="bullet"/>
      <w:pStyle w:val="QBPuce2"/>
      <w:lvlText w:val="-"/>
      <w:lvlJc w:val="left"/>
      <w:pPr>
        <w:ind w:left="360" w:hanging="360"/>
      </w:pPr>
      <w:rPr>
        <w:rFonts w:ascii="Verdana" w:eastAsia="Lucida Sans Unicode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712C6"/>
    <w:multiLevelType w:val="hybridMultilevel"/>
    <w:tmpl w:val="8E2493D6"/>
    <w:lvl w:ilvl="0" w:tplc="F8FA177E">
      <w:start w:val="1"/>
      <w:numFmt w:val="bullet"/>
      <w:pStyle w:val="QBTextepuce2FR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B7CE9"/>
    <w:multiLevelType w:val="hybridMultilevel"/>
    <w:tmpl w:val="B63A460C"/>
    <w:lvl w:ilvl="0" w:tplc="8E5CD1C4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5994CCE"/>
    <w:multiLevelType w:val="hybridMultilevel"/>
    <w:tmpl w:val="195A0284"/>
    <w:lvl w:ilvl="0" w:tplc="C406BABE">
      <w:start w:val="1"/>
      <w:numFmt w:val="bullet"/>
      <w:pStyle w:val="QBPuc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216F8"/>
    <w:multiLevelType w:val="hybridMultilevel"/>
    <w:tmpl w:val="1BA4A3CE"/>
    <w:lvl w:ilvl="0" w:tplc="8E5CD1C4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FA23B16"/>
    <w:multiLevelType w:val="multilevel"/>
    <w:tmpl w:val="5D42318E"/>
    <w:lvl w:ilvl="0">
      <w:start w:val="1"/>
      <w:numFmt w:val="decimal"/>
      <w:pStyle w:val="Titre1"/>
      <w:lvlText w:val="Parti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 w16cid:durableId="1463426334">
    <w:abstractNumId w:val="13"/>
    <w:lvlOverride w:ilvl="0">
      <w:lvl w:ilvl="0">
        <w:start w:val="1"/>
        <w:numFmt w:val="decimal"/>
        <w:pStyle w:val="Titre1"/>
        <w:lvlText w:val="Partie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" w16cid:durableId="1181118676">
    <w:abstractNumId w:val="10"/>
  </w:num>
  <w:num w:numId="3" w16cid:durableId="1653095469">
    <w:abstractNumId w:val="5"/>
  </w:num>
  <w:num w:numId="4" w16cid:durableId="1753966736">
    <w:abstractNumId w:val="6"/>
  </w:num>
  <w:num w:numId="5" w16cid:durableId="1145663888">
    <w:abstractNumId w:val="7"/>
  </w:num>
  <w:num w:numId="6" w16cid:durableId="1046874255">
    <w:abstractNumId w:val="3"/>
  </w:num>
  <w:num w:numId="7" w16cid:durableId="913471120">
    <w:abstractNumId w:val="12"/>
  </w:num>
  <w:num w:numId="8" w16cid:durableId="59312449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9" w16cid:durableId="867180106">
    <w:abstractNumId w:val="9"/>
  </w:num>
  <w:num w:numId="10" w16cid:durableId="176384727">
    <w:abstractNumId w:val="8"/>
  </w:num>
  <w:num w:numId="11" w16cid:durableId="901217149">
    <w:abstractNumId w:val="11"/>
  </w:num>
  <w:num w:numId="12" w16cid:durableId="1224023044">
    <w:abstractNumId w:val="1"/>
  </w:num>
  <w:num w:numId="13" w16cid:durableId="35663044">
    <w:abstractNumId w:val="4"/>
  </w:num>
  <w:num w:numId="14" w16cid:durableId="720054845">
    <w:abstractNumId w:val="2"/>
  </w:num>
  <w:num w:numId="15" w16cid:durableId="5926655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468"/>
    <w:rsid w:val="000441D5"/>
    <w:rsid w:val="000F4292"/>
    <w:rsid w:val="001067A3"/>
    <w:rsid w:val="001375FA"/>
    <w:rsid w:val="00267082"/>
    <w:rsid w:val="00307C89"/>
    <w:rsid w:val="00310468"/>
    <w:rsid w:val="00331AC2"/>
    <w:rsid w:val="003D32EC"/>
    <w:rsid w:val="00420063"/>
    <w:rsid w:val="00427D8F"/>
    <w:rsid w:val="00450801"/>
    <w:rsid w:val="004C695E"/>
    <w:rsid w:val="0054398C"/>
    <w:rsid w:val="00587A1F"/>
    <w:rsid w:val="005D5DA8"/>
    <w:rsid w:val="005D7343"/>
    <w:rsid w:val="0060123F"/>
    <w:rsid w:val="00716724"/>
    <w:rsid w:val="007D622C"/>
    <w:rsid w:val="007F2EA5"/>
    <w:rsid w:val="008D5B39"/>
    <w:rsid w:val="009633E7"/>
    <w:rsid w:val="009F773B"/>
    <w:rsid w:val="00B97427"/>
    <w:rsid w:val="00BA5739"/>
    <w:rsid w:val="00BD3662"/>
    <w:rsid w:val="00BF5A06"/>
    <w:rsid w:val="00C100FE"/>
    <w:rsid w:val="00C2775F"/>
    <w:rsid w:val="00C359FA"/>
    <w:rsid w:val="00C420EC"/>
    <w:rsid w:val="00C51792"/>
    <w:rsid w:val="00C53D7E"/>
    <w:rsid w:val="00C61A04"/>
    <w:rsid w:val="00CA55B2"/>
    <w:rsid w:val="00CB20CD"/>
    <w:rsid w:val="00D608B2"/>
    <w:rsid w:val="00DF01EC"/>
    <w:rsid w:val="00DF0386"/>
    <w:rsid w:val="00E568F1"/>
    <w:rsid w:val="00FD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2172E62"/>
  <w15:chartTrackingRefBased/>
  <w15:docId w15:val="{A9C2E5E9-CEEE-4014-9A47-E2A22E1B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B97427"/>
    <w:pPr>
      <w:spacing w:before="180" w:after="0" w:line="216" w:lineRule="auto"/>
      <w:jc w:val="both"/>
    </w:pPr>
    <w:rPr>
      <w:rFonts w:ascii="Roboto" w:hAnsi="Roboto"/>
      <w:sz w:val="21"/>
    </w:rPr>
  </w:style>
  <w:style w:type="paragraph" w:styleId="Titre1">
    <w:name w:val="heading 1"/>
    <w:aliases w:val="QB_Titre_1"/>
    <w:basedOn w:val="Normal"/>
    <w:next w:val="Normal"/>
    <w:link w:val="Titre1Car"/>
    <w:qFormat/>
    <w:rsid w:val="00B97427"/>
    <w:pPr>
      <w:keepNext/>
      <w:numPr>
        <w:numId w:val="1"/>
      </w:numPr>
      <w:tabs>
        <w:tab w:val="left" w:pos="1559"/>
      </w:tabs>
      <w:jc w:val="left"/>
      <w:outlineLvl w:val="0"/>
    </w:pPr>
    <w:rPr>
      <w:color w:val="FFC000" w:themeColor="accent4"/>
      <w:sz w:val="42"/>
      <w:szCs w:val="42"/>
    </w:rPr>
  </w:style>
  <w:style w:type="paragraph" w:styleId="Titre2">
    <w:name w:val="heading 2"/>
    <w:aliases w:val="QB_Titre_2"/>
    <w:basedOn w:val="Normal"/>
    <w:next w:val="Normal"/>
    <w:link w:val="Titre2Car"/>
    <w:qFormat/>
    <w:rsid w:val="00B97427"/>
    <w:pPr>
      <w:numPr>
        <w:ilvl w:val="1"/>
        <w:numId w:val="1"/>
      </w:numPr>
      <w:spacing w:beforeLines="180"/>
      <w:ind w:left="907" w:hanging="907"/>
      <w:jc w:val="left"/>
      <w:outlineLvl w:val="1"/>
    </w:pPr>
    <w:rPr>
      <w:b/>
      <w:color w:val="44546A" w:themeColor="text2"/>
      <w:sz w:val="28"/>
      <w:szCs w:val="28"/>
    </w:rPr>
  </w:style>
  <w:style w:type="paragraph" w:styleId="Titre3">
    <w:name w:val="heading 3"/>
    <w:aliases w:val="QB_Sous_Titre_3"/>
    <w:basedOn w:val="Normal"/>
    <w:next w:val="Normal"/>
    <w:link w:val="Titre3Car"/>
    <w:qFormat/>
    <w:rsid w:val="00B97427"/>
    <w:pPr>
      <w:keepNext/>
      <w:numPr>
        <w:ilvl w:val="2"/>
        <w:numId w:val="1"/>
      </w:numPr>
      <w:jc w:val="left"/>
      <w:outlineLvl w:val="2"/>
    </w:pPr>
    <w:rPr>
      <w:b/>
      <w:caps/>
    </w:rPr>
  </w:style>
  <w:style w:type="paragraph" w:styleId="Titre4">
    <w:name w:val="heading 4"/>
    <w:aliases w:val="QB_Sous_Titre_4"/>
    <w:basedOn w:val="Normal"/>
    <w:next w:val="Normal"/>
    <w:link w:val="Titre4Car"/>
    <w:qFormat/>
    <w:rsid w:val="00B97427"/>
    <w:pPr>
      <w:keepNext/>
      <w:numPr>
        <w:ilvl w:val="3"/>
        <w:numId w:val="1"/>
      </w:numPr>
      <w:jc w:val="left"/>
      <w:outlineLvl w:val="3"/>
    </w:pPr>
    <w:rPr>
      <w:b/>
      <w:i/>
    </w:rPr>
  </w:style>
  <w:style w:type="paragraph" w:styleId="Titre5">
    <w:name w:val="heading 5"/>
    <w:aliases w:val="QB_Sous_Titre_5"/>
    <w:basedOn w:val="Normal"/>
    <w:next w:val="Normal"/>
    <w:link w:val="Titre5Car"/>
    <w:qFormat/>
    <w:rsid w:val="00B97427"/>
    <w:pPr>
      <w:keepNext/>
      <w:numPr>
        <w:ilvl w:val="4"/>
        <w:numId w:val="1"/>
      </w:numPr>
      <w:ind w:left="907" w:hanging="907"/>
      <w:jc w:val="left"/>
      <w:outlineLvl w:val="4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QB_Titre_1 Car"/>
    <w:basedOn w:val="Policepardfaut"/>
    <w:link w:val="Titre1"/>
    <w:rsid w:val="00B97427"/>
    <w:rPr>
      <w:rFonts w:ascii="Roboto" w:hAnsi="Roboto"/>
      <w:color w:val="FFC000" w:themeColor="accent4"/>
      <w:sz w:val="42"/>
      <w:szCs w:val="42"/>
    </w:rPr>
  </w:style>
  <w:style w:type="character" w:customStyle="1" w:styleId="Titre2Car">
    <w:name w:val="Titre 2 Car"/>
    <w:aliases w:val="QB_Titre_2 Car"/>
    <w:basedOn w:val="Policepardfaut"/>
    <w:link w:val="Titre2"/>
    <w:rsid w:val="00B97427"/>
    <w:rPr>
      <w:rFonts w:ascii="Roboto" w:hAnsi="Roboto"/>
      <w:b/>
      <w:color w:val="44546A" w:themeColor="text2"/>
      <w:sz w:val="28"/>
      <w:szCs w:val="28"/>
    </w:rPr>
  </w:style>
  <w:style w:type="character" w:customStyle="1" w:styleId="Titre3Car">
    <w:name w:val="Titre 3 Car"/>
    <w:aliases w:val="QB_Sous_Titre_3 Car"/>
    <w:basedOn w:val="Policepardfaut"/>
    <w:link w:val="Titre3"/>
    <w:rsid w:val="00B97427"/>
    <w:rPr>
      <w:rFonts w:ascii="Roboto" w:hAnsi="Roboto"/>
      <w:b/>
      <w:caps/>
      <w:sz w:val="21"/>
    </w:rPr>
  </w:style>
  <w:style w:type="character" w:customStyle="1" w:styleId="Titre4Car">
    <w:name w:val="Titre 4 Car"/>
    <w:aliases w:val="QB_Sous_Titre_4 Car"/>
    <w:basedOn w:val="Policepardfaut"/>
    <w:link w:val="Titre4"/>
    <w:rsid w:val="00B97427"/>
    <w:rPr>
      <w:rFonts w:ascii="Roboto" w:hAnsi="Roboto"/>
      <w:b/>
      <w:i/>
      <w:sz w:val="21"/>
    </w:rPr>
  </w:style>
  <w:style w:type="character" w:customStyle="1" w:styleId="Titre5Car">
    <w:name w:val="Titre 5 Car"/>
    <w:aliases w:val="QB_Sous_Titre_5 Car"/>
    <w:basedOn w:val="Policepardfaut"/>
    <w:link w:val="Titre5"/>
    <w:rsid w:val="00B97427"/>
    <w:rPr>
      <w:rFonts w:ascii="Roboto" w:hAnsi="Roboto"/>
      <w:b/>
      <w:i/>
      <w:sz w:val="21"/>
    </w:rPr>
  </w:style>
  <w:style w:type="paragraph" w:styleId="Pieddepage">
    <w:name w:val="footer"/>
    <w:aliases w:val="Footer1,Footer11,Footer12,Footer13,Footer14,Footer15,Footer16,Footer17,Footer18,Footer19,Footer110,Footer111,Footer112,Footer113,Footer114,Footer115,Footer116,Footer117,Footer118,Footer119,Footer120,Footer121,Footer122,Footer123,Footer1110"/>
    <w:basedOn w:val="Normal"/>
    <w:link w:val="PieddepageCar"/>
    <w:unhideWhenUsed/>
    <w:rsid w:val="00B97427"/>
    <w:pPr>
      <w:tabs>
        <w:tab w:val="center" w:pos="4536"/>
        <w:tab w:val="right" w:pos="9072"/>
      </w:tabs>
      <w:jc w:val="left"/>
    </w:pPr>
    <w:rPr>
      <w:rFonts w:ascii="Roboto Condensed Light" w:hAnsi="Roboto Condensed Light"/>
      <w:sz w:val="16"/>
    </w:rPr>
  </w:style>
  <w:style w:type="character" w:customStyle="1" w:styleId="PieddepageCar">
    <w:name w:val="Pied de page Car"/>
    <w:aliases w:val="Footer1 Car,Footer11 Car,Footer12 Car,Footer13 Car,Footer14 Car,Footer15 Car,Footer16 Car,Footer17 Car,Footer18 Car,Footer19 Car,Footer110 Car,Footer111 Car,Footer112 Car,Footer113 Car,Footer114 Car,Footer115 Car,Footer116 Car"/>
    <w:basedOn w:val="Policepardfaut"/>
    <w:link w:val="Pieddepage"/>
    <w:rsid w:val="00B97427"/>
    <w:rPr>
      <w:rFonts w:ascii="Roboto Condensed Light" w:hAnsi="Roboto Condensed Light"/>
      <w:sz w:val="16"/>
    </w:rPr>
  </w:style>
  <w:style w:type="paragraph" w:customStyle="1" w:styleId="QBEn-tte">
    <w:name w:val="QB_En-tête"/>
    <w:basedOn w:val="Normal"/>
    <w:uiPriority w:val="5"/>
    <w:qFormat/>
    <w:rsid w:val="00B97427"/>
    <w:pPr>
      <w:tabs>
        <w:tab w:val="center" w:pos="4536"/>
        <w:tab w:val="right" w:pos="9072"/>
      </w:tabs>
      <w:spacing w:line="240" w:lineRule="auto"/>
      <w:jc w:val="left"/>
    </w:pPr>
    <w:rPr>
      <w:rFonts w:ascii="Roboto Condensed" w:hAnsi="Roboto Condensed"/>
      <w:b/>
      <w:sz w:val="24"/>
      <w:szCs w:val="24"/>
    </w:rPr>
  </w:style>
  <w:style w:type="table" w:styleId="Grilledutableau">
    <w:name w:val="Table Grid"/>
    <w:basedOn w:val="TableauNormal"/>
    <w:rsid w:val="00B974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basdepage">
    <w:name w:val="footnote text"/>
    <w:basedOn w:val="Normal"/>
    <w:link w:val="NotedebasdepageCar"/>
    <w:semiHidden/>
    <w:rsid w:val="00B97427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B97427"/>
    <w:rPr>
      <w:rFonts w:ascii="Roboto" w:hAnsi="Roboto"/>
      <w:sz w:val="20"/>
      <w:szCs w:val="20"/>
    </w:rPr>
  </w:style>
  <w:style w:type="paragraph" w:customStyle="1" w:styleId="QBTexteCouverture">
    <w:name w:val="QB_Texte_Couverture"/>
    <w:basedOn w:val="Normal"/>
    <w:qFormat/>
    <w:rsid w:val="00B97427"/>
    <w:pPr>
      <w:spacing w:before="0"/>
      <w:ind w:left="-1134"/>
    </w:pPr>
  </w:style>
  <w:style w:type="paragraph" w:styleId="En-tte">
    <w:name w:val="header"/>
    <w:basedOn w:val="Normal"/>
    <w:link w:val="En-tteCar"/>
    <w:unhideWhenUsed/>
    <w:rsid w:val="00B9742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rsid w:val="00B97427"/>
    <w:rPr>
      <w:rFonts w:ascii="Roboto" w:hAnsi="Roboto"/>
      <w:sz w:val="21"/>
    </w:rPr>
  </w:style>
  <w:style w:type="character" w:styleId="Lienhypertexte">
    <w:name w:val="Hyperlink"/>
    <w:basedOn w:val="Policepardfaut"/>
    <w:uiPriority w:val="99"/>
    <w:unhideWhenUsed/>
    <w:rsid w:val="00331AC2"/>
    <w:rPr>
      <w:color w:val="0563C1" w:themeColor="hyperlink"/>
      <w:u w:val="single"/>
    </w:rPr>
  </w:style>
  <w:style w:type="paragraph" w:customStyle="1" w:styleId="QBPucenumero">
    <w:name w:val="QB_Puce_numero"/>
    <w:basedOn w:val="Normal"/>
    <w:link w:val="QBPucenumeroCar"/>
    <w:autoRedefine/>
    <w:uiPriority w:val="1"/>
    <w:qFormat/>
    <w:rsid w:val="00331AC2"/>
    <w:pPr>
      <w:numPr>
        <w:numId w:val="12"/>
      </w:numPr>
    </w:pPr>
  </w:style>
  <w:style w:type="character" w:customStyle="1" w:styleId="QBPucenumeroCar">
    <w:name w:val="QB_Puce_numero Car"/>
    <w:basedOn w:val="Policepardfaut"/>
    <w:link w:val="QBPucenumero"/>
    <w:uiPriority w:val="1"/>
    <w:rsid w:val="00331AC2"/>
    <w:rPr>
      <w:rFonts w:ascii="Roboto" w:hAnsi="Roboto"/>
      <w:sz w:val="21"/>
    </w:rPr>
  </w:style>
  <w:style w:type="paragraph" w:customStyle="1" w:styleId="QBPuce2">
    <w:name w:val="QB_Puce_2"/>
    <w:basedOn w:val="Normal"/>
    <w:link w:val="QBPuce2Car"/>
    <w:qFormat/>
    <w:rsid w:val="00331AC2"/>
    <w:pPr>
      <w:numPr>
        <w:numId w:val="10"/>
      </w:numPr>
      <w:spacing w:before="0"/>
    </w:pPr>
    <w:rPr>
      <w:szCs w:val="18"/>
    </w:rPr>
  </w:style>
  <w:style w:type="character" w:customStyle="1" w:styleId="QBPuce2Car">
    <w:name w:val="QB_Puce_2 Car"/>
    <w:link w:val="QBPuce2"/>
    <w:rsid w:val="00331AC2"/>
    <w:rPr>
      <w:rFonts w:ascii="Roboto" w:hAnsi="Roboto"/>
      <w:sz w:val="21"/>
      <w:szCs w:val="18"/>
    </w:rPr>
  </w:style>
  <w:style w:type="paragraph" w:customStyle="1" w:styleId="QBPuce1">
    <w:name w:val="QB_Puce_1"/>
    <w:basedOn w:val="Normal"/>
    <w:link w:val="QBPuce1Car"/>
    <w:qFormat/>
    <w:rsid w:val="00331AC2"/>
    <w:pPr>
      <w:numPr>
        <w:numId w:val="11"/>
      </w:numPr>
      <w:tabs>
        <w:tab w:val="left" w:pos="284"/>
      </w:tabs>
      <w:spacing w:before="120"/>
    </w:pPr>
  </w:style>
  <w:style w:type="character" w:customStyle="1" w:styleId="QBPuce1Car">
    <w:name w:val="QB_Puce_1 Car"/>
    <w:basedOn w:val="Policepardfaut"/>
    <w:link w:val="QBPuce1"/>
    <w:rsid w:val="00331AC2"/>
    <w:rPr>
      <w:rFonts w:ascii="Roboto" w:hAnsi="Roboto"/>
      <w:sz w:val="21"/>
    </w:rPr>
  </w:style>
  <w:style w:type="paragraph" w:customStyle="1" w:styleId="QBTextepuce2FR">
    <w:name w:val="QB_Texte puce 2 FR"/>
    <w:basedOn w:val="Paragraphedeliste"/>
    <w:uiPriority w:val="1"/>
    <w:semiHidden/>
    <w:qFormat/>
    <w:rsid w:val="00331AC2"/>
    <w:pPr>
      <w:numPr>
        <w:numId w:val="9"/>
      </w:numPr>
      <w:ind w:left="397" w:hanging="170"/>
      <w:jc w:val="left"/>
    </w:pPr>
  </w:style>
  <w:style w:type="paragraph" w:customStyle="1" w:styleId="dossiertechnique">
    <w:name w:val="dossier technique"/>
    <w:link w:val="dossiertechniqueCar"/>
    <w:rsid w:val="00331AC2"/>
    <w:pPr>
      <w:spacing w:before="4560" w:after="720" w:line="240" w:lineRule="exact"/>
      <w:jc w:val="center"/>
    </w:pPr>
    <w:rPr>
      <w:rFonts w:ascii="zapf humanist" w:eastAsia="Times New Roman" w:hAnsi="zapf humanist" w:cs="Times New Roman"/>
      <w:sz w:val="20"/>
      <w:szCs w:val="20"/>
      <w:lang w:eastAsia="fr-FR"/>
    </w:rPr>
  </w:style>
  <w:style w:type="character" w:customStyle="1" w:styleId="dossiertechniqueCar">
    <w:name w:val="dossier technique Car"/>
    <w:basedOn w:val="Policepardfaut"/>
    <w:link w:val="dossiertechnique"/>
    <w:rsid w:val="00331AC2"/>
    <w:rPr>
      <w:rFonts w:ascii="zapf humanist" w:eastAsia="Times New Roman" w:hAnsi="zapf humanist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331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331AC2"/>
    <w:rPr>
      <w:rFonts w:ascii="Roboto" w:hAnsi="Roboto"/>
      <w:sz w:val="21"/>
    </w:rPr>
  </w:style>
  <w:style w:type="paragraph" w:customStyle="1" w:styleId="lignesblanches">
    <w:name w:val="lignes blanches"/>
    <w:rsid w:val="00331AC2"/>
    <w:pPr>
      <w:spacing w:before="2880" w:after="0" w:line="240" w:lineRule="exact"/>
    </w:pPr>
    <w:rPr>
      <w:rFonts w:ascii="zapf humanist" w:eastAsia="Times New Roman" w:hAnsi="zapf humanist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31A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68F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8F1"/>
    <w:rPr>
      <w:rFonts w:ascii="Segoe UI" w:hAnsi="Segoe UI" w:cs="Segoe UI"/>
      <w:sz w:val="18"/>
      <w:szCs w:val="18"/>
    </w:rPr>
  </w:style>
  <w:style w:type="character" w:styleId="Appelnotedebasdep">
    <w:name w:val="footnote reference"/>
    <w:basedOn w:val="Policepardfaut"/>
    <w:uiPriority w:val="99"/>
    <w:semiHidden/>
    <w:unhideWhenUsed/>
    <w:rsid w:val="00E56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dc504b-a257-4096-a6bf-1eb0252824de" xsi:nil="true"/>
    <lcf76f155ced4ddcb4097134ff3c332f xmlns="9ea14a56-f944-4a4a-8a2b-b3b05f7ed99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14BDCC30EBD4583128E5EA8EE3B50" ma:contentTypeVersion="16" ma:contentTypeDescription="Crée un document." ma:contentTypeScope="" ma:versionID="f769256241dc686da5ec974df24a6322">
  <xsd:schema xmlns:xsd="http://www.w3.org/2001/XMLSchema" xmlns:xs="http://www.w3.org/2001/XMLSchema" xmlns:p="http://schemas.microsoft.com/office/2006/metadata/properties" xmlns:ns2="9ea14a56-f944-4a4a-8a2b-b3b05f7ed992" xmlns:ns3="9adc504b-a257-4096-a6bf-1eb0252824de" targetNamespace="http://schemas.microsoft.com/office/2006/metadata/properties" ma:root="true" ma:fieldsID="bf5d2fac25361575b2856bb885fbe0b8" ns2:_="" ns3:_="">
    <xsd:import namespace="9ea14a56-f944-4a4a-8a2b-b3b05f7ed992"/>
    <xsd:import namespace="9adc504b-a257-4096-a6bf-1eb025282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14a56-f944-4a4a-8a2b-b3b05f7ed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8083176a-d13d-47e2-b7d3-828792fcfc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c504b-a257-4096-a6bf-1eb0252824d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c4caba4-536e-47b5-af05-80976fa26fee}" ma:internalName="TaxCatchAll" ma:showField="CatchAllData" ma:web="9adc504b-a257-4096-a6bf-1eb0252824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86C080-9C6E-4DD1-BF2B-9467E965F7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1FC619-F1E4-47E9-81A6-CCFEC1418B37}">
  <ds:schemaRefs>
    <ds:schemaRef ds:uri="http://schemas.microsoft.com/office/2006/metadata/properties"/>
    <ds:schemaRef ds:uri="http://schemas.microsoft.com/office/infopath/2007/PartnerControls"/>
    <ds:schemaRef ds:uri="9adc504b-a257-4096-a6bf-1eb0252824de"/>
    <ds:schemaRef ds:uri="9ea14a56-f944-4a4a-8a2b-b3b05f7ed992"/>
  </ds:schemaRefs>
</ds:datastoreItem>
</file>

<file path=customXml/itemProps3.xml><?xml version="1.0" encoding="utf-8"?>
<ds:datastoreItem xmlns:ds="http://schemas.openxmlformats.org/officeDocument/2006/customXml" ds:itemID="{065BE6E3-F359-470F-B49A-B4257260E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14a56-f944-4a4a-8a2b-b3b05f7ed992"/>
    <ds:schemaRef ds:uri="9adc504b-a257-4096-a6bf-1eb025282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1573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CSTB</Company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 Anne-Sophie</dc:creator>
  <cp:keywords/>
  <dc:description/>
  <cp:lastModifiedBy>GAVRILOVICI Marina</cp:lastModifiedBy>
  <cp:revision>10</cp:revision>
  <dcterms:created xsi:type="dcterms:W3CDTF">2023-05-11T12:52:00Z</dcterms:created>
  <dcterms:modified xsi:type="dcterms:W3CDTF">2023-05-11T13:58:00Z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0x010100E2514BDCC30EBD4583128E5EA8EE3B50</vt:lpwstr>
  </property>
  <property fmtid="{D5CDD505-2E9C-101B-9397-08002B2CF9AE}" pid="3" name="MediaServiceImageTags">
    <vt:lpwstr/>
  </property>
</Properties>
</file>